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998" w:rsidRPr="008E29BB" w:rsidRDefault="00471998" w:rsidP="00CC20B9">
      <w:pPr>
        <w:spacing w:line="360" w:lineRule="auto"/>
      </w:pPr>
    </w:p>
    <w:p w:rsidR="00471998" w:rsidRPr="008E29BB" w:rsidRDefault="00471998" w:rsidP="00CC20B9">
      <w:pPr>
        <w:spacing w:line="360" w:lineRule="auto"/>
        <w:jc w:val="center"/>
        <w:rPr>
          <w:b/>
          <w:bCs/>
        </w:rPr>
      </w:pPr>
      <w:r w:rsidRPr="008E29BB">
        <w:rPr>
          <w:b/>
          <w:bCs/>
        </w:rPr>
        <w:t>ORDINE DEGLI AVVOCATI DI CATANIA</w:t>
      </w:r>
    </w:p>
    <w:p w:rsidR="00471998" w:rsidRPr="008E29BB" w:rsidRDefault="00471998" w:rsidP="00CC20B9">
      <w:pPr>
        <w:spacing w:line="360" w:lineRule="auto"/>
        <w:jc w:val="both"/>
        <w:rPr>
          <w:b/>
          <w:bCs/>
        </w:rPr>
      </w:pPr>
    </w:p>
    <w:p w:rsidR="00471998" w:rsidRPr="008E29BB" w:rsidRDefault="00471998" w:rsidP="00CC20B9">
      <w:pPr>
        <w:spacing w:line="360" w:lineRule="auto"/>
        <w:jc w:val="both"/>
        <w:rPr>
          <w:b/>
          <w:bCs/>
          <w:caps/>
          <w:color w:val="000000"/>
        </w:rPr>
      </w:pPr>
      <w:r w:rsidRPr="008E29BB">
        <w:rPr>
          <w:b/>
          <w:bCs/>
          <w:caps/>
          <w:color w:val="000000"/>
        </w:rPr>
        <w:t>Avviso PUBBLICO di indagine di mercato, finalizzato all’AFFIDAMENTO DIRETTO, ai sensi dell’art. 50, comma 1, lett. B) del D.Lgs. n. 36/2023, DELLA FORNITURA E DEI SERVIZI CONNESSI AL RILASCIO DI KIT DI firma digitale per gli iscritti all’Ordine degli Avvocati di Catania, DELla durata di due anni.</w:t>
      </w:r>
    </w:p>
    <w:p w:rsidR="00471998" w:rsidRPr="008E29BB" w:rsidRDefault="00471998" w:rsidP="005C6B3C">
      <w:pPr>
        <w:spacing w:line="360" w:lineRule="auto"/>
        <w:jc w:val="center"/>
      </w:pPr>
      <w:r w:rsidRPr="008E29BB">
        <w:rPr>
          <w:b/>
          <w:bCs/>
        </w:rPr>
        <w:t>*</w:t>
      </w:r>
      <w:r w:rsidRPr="008E29BB">
        <w:t xml:space="preserve"> * *</w:t>
      </w:r>
    </w:p>
    <w:p w:rsidR="00471998" w:rsidRPr="008E29BB" w:rsidRDefault="00471998" w:rsidP="00CC20B9">
      <w:pPr>
        <w:spacing w:line="360" w:lineRule="auto"/>
        <w:jc w:val="both"/>
      </w:pPr>
      <w:r w:rsidRPr="008E29BB">
        <w:t>L'Ordine degli Av</w:t>
      </w:r>
      <w:r>
        <w:t>v</w:t>
      </w:r>
      <w:r w:rsidRPr="008E29BB">
        <w:t>ocati di Catania (di seguito Ordine) rende noto con il presente Avviso che intende procedere all’affidamento diretto in oggetto, nel rispetto dei principi di economicità, efficacia, imparzialità, parità di trattamento, trasparenza e proporzionalità.</w:t>
      </w:r>
    </w:p>
    <w:p w:rsidR="00471998" w:rsidRPr="008E29BB" w:rsidRDefault="00471998" w:rsidP="00CC20B9">
      <w:pPr>
        <w:spacing w:line="360" w:lineRule="auto"/>
        <w:jc w:val="both"/>
      </w:pPr>
      <w:r w:rsidRPr="008E29BB">
        <w:t>A tal fine, con il presente avviso si intende svolgere un’indagine di mercato, mediante la raccolta di manifestazioni di interesse da parte di operatori in possesso dei requisiti</w:t>
      </w:r>
      <w:r>
        <w:t xml:space="preserve"> </w:t>
      </w:r>
      <w:r w:rsidRPr="008E29BB">
        <w:t xml:space="preserve">previsti nel presente avviso. </w:t>
      </w:r>
    </w:p>
    <w:p w:rsidR="00471998" w:rsidRPr="008E29BB" w:rsidRDefault="00471998" w:rsidP="00CC20B9">
      <w:pPr>
        <w:spacing w:line="360" w:lineRule="auto"/>
        <w:jc w:val="both"/>
      </w:pPr>
      <w:r w:rsidRPr="008E29BB">
        <w:t>Il presente avviso pertanto non costituisce proposta contrattuale e non è vincolante per l’Ordine degli Avvocati</w:t>
      </w:r>
      <w:r>
        <w:t xml:space="preserve"> di Catania</w:t>
      </w:r>
      <w:r w:rsidRPr="008E29BB">
        <w:t>, che si riserva di non procedere all’affidamento in oggetto, nonché di sospendere, revocare o annullare la procedura in qualunque fase, anche successiva all’aggiudicazione, senza che gli operatori potranno pretendere alcunché a titolo indennitario ove tale facoltà venisse esercitata, nemmeno ai sensi degli artt. 1337 e 1338 c.c. e comunque ad avanzare qualsivoglia pretesa, diritto, ragione od azione nei confronti dell’Ordine degli Avvocati di Catania.</w:t>
      </w:r>
    </w:p>
    <w:p w:rsidR="00471998" w:rsidRPr="008E29BB" w:rsidRDefault="00471998" w:rsidP="00CC20B9">
      <w:pPr>
        <w:spacing w:line="360" w:lineRule="auto"/>
        <w:jc w:val="both"/>
      </w:pPr>
      <w:r w:rsidRPr="008E29BB">
        <w:t>Gli operatori economici interessati ed in possesso dei prescritti requisiti, potranno presentare la propria manifestazione di interesse, senza che ciò dia luogo ad alcuna pretesa o aspettativa ad essere affidatari del servizio oggetto del presente avviso.</w:t>
      </w:r>
    </w:p>
    <w:p w:rsidR="00471998" w:rsidRPr="008E29BB" w:rsidRDefault="00471998" w:rsidP="00CC20B9">
      <w:pPr>
        <w:pStyle w:val="BodyText"/>
        <w:spacing w:line="360" w:lineRule="auto"/>
        <w:ind w:left="0"/>
        <w:rPr>
          <w:rFonts w:ascii="Cambria" w:hAnsi="Cambria"/>
          <w:lang w:val="it-IT"/>
        </w:rPr>
      </w:pPr>
    </w:p>
    <w:p w:rsidR="00471998" w:rsidRPr="008E29BB" w:rsidRDefault="00471998" w:rsidP="00CC20B9">
      <w:pPr>
        <w:pStyle w:val="Heading1"/>
        <w:spacing w:before="0" w:line="360" w:lineRule="auto"/>
        <w:ind w:left="0"/>
        <w:rPr>
          <w:rFonts w:ascii="Cambria" w:hAnsi="Cambria"/>
          <w:lang w:val="it-IT"/>
        </w:rPr>
      </w:pPr>
      <w:r w:rsidRPr="008E29BB">
        <w:rPr>
          <w:rFonts w:ascii="Cambria" w:hAnsi="Cambria"/>
          <w:lang w:val="it-IT"/>
        </w:rPr>
        <w:t>Art. 1 Stazione Appaltante</w:t>
      </w:r>
    </w:p>
    <w:p w:rsidR="00471998" w:rsidRPr="008E29BB" w:rsidRDefault="00471998" w:rsidP="00CC20B9">
      <w:pPr>
        <w:pStyle w:val="BodyText"/>
        <w:spacing w:line="360" w:lineRule="auto"/>
        <w:ind w:left="0"/>
        <w:rPr>
          <w:rFonts w:ascii="Cambria" w:hAnsi="Cambria"/>
          <w:lang w:val="it-IT"/>
        </w:rPr>
      </w:pPr>
      <w:r w:rsidRPr="008E29BB">
        <w:rPr>
          <w:rFonts w:ascii="Cambria" w:hAnsi="Cambria"/>
          <w:lang w:val="it-IT"/>
        </w:rPr>
        <w:t>ORDINE AVVOCATI DI CATANIA.</w:t>
      </w:r>
    </w:p>
    <w:p w:rsidR="00471998" w:rsidRPr="008E29BB" w:rsidRDefault="00471998" w:rsidP="00CC20B9">
      <w:pPr>
        <w:pStyle w:val="BodyText"/>
        <w:spacing w:line="360" w:lineRule="auto"/>
        <w:ind w:left="0"/>
        <w:rPr>
          <w:rFonts w:ascii="Cambria" w:hAnsi="Cambria"/>
          <w:color w:val="000000"/>
          <w:lang w:val="it-IT"/>
        </w:rPr>
      </w:pPr>
      <w:r w:rsidRPr="008E29BB">
        <w:rPr>
          <w:rFonts w:ascii="Cambria" w:hAnsi="Cambria"/>
          <w:color w:val="000000"/>
          <w:lang w:val="it-IT"/>
        </w:rPr>
        <w:t>Piazza Giovanni Verga, 95128 Catania CT</w:t>
      </w:r>
    </w:p>
    <w:p w:rsidR="00471998" w:rsidRPr="008E29BB" w:rsidRDefault="00471998" w:rsidP="00CC20B9">
      <w:pPr>
        <w:pStyle w:val="BodyText"/>
        <w:spacing w:line="360" w:lineRule="auto"/>
        <w:ind w:left="0"/>
        <w:rPr>
          <w:rFonts w:ascii="Cambria" w:hAnsi="Cambria"/>
          <w:color w:val="000000"/>
          <w:lang w:val="it-IT"/>
        </w:rPr>
      </w:pPr>
      <w:r w:rsidRPr="008E29BB">
        <w:rPr>
          <w:rFonts w:ascii="Cambria" w:hAnsi="Cambria"/>
          <w:color w:val="000000"/>
          <w:lang w:val="it-IT"/>
        </w:rPr>
        <w:t>Partita Iva 80010980870</w:t>
      </w:r>
    </w:p>
    <w:p w:rsidR="00471998" w:rsidRPr="00506AC7" w:rsidRDefault="00471998" w:rsidP="00506AC7">
      <w:pPr>
        <w:pStyle w:val="Standard"/>
        <w:spacing w:line="360" w:lineRule="auto"/>
        <w:jc w:val="both"/>
        <w:rPr>
          <w:rFonts w:ascii="Cambria" w:hAnsi="Cambria" w:cs="Times New Roman"/>
        </w:rPr>
      </w:pPr>
      <w:r w:rsidRPr="008E29BB">
        <w:t xml:space="preserve">Responsabile Unico del Procedimento: Dott.ssa Laura Vitale (PEC: </w:t>
      </w:r>
      <w:hyperlink r:id="rId7" w:history="1">
        <w:r>
          <w:rPr>
            <w:rStyle w:val="Hyperlink"/>
          </w:rPr>
          <w:t>funzionario@pec.ordineavvocaticatania.it</w:t>
        </w:r>
      </w:hyperlink>
      <w:r w:rsidRPr="008E29BB">
        <w:t>)</w:t>
      </w:r>
    </w:p>
    <w:p w:rsidR="00471998" w:rsidRDefault="00471998" w:rsidP="00CC20B9">
      <w:pPr>
        <w:pStyle w:val="BodyText"/>
        <w:spacing w:line="360" w:lineRule="auto"/>
        <w:ind w:left="0"/>
        <w:rPr>
          <w:rFonts w:ascii="Cambria" w:hAnsi="Cambria"/>
          <w:lang w:val="it-IT"/>
        </w:rPr>
      </w:pPr>
      <w:r w:rsidRPr="008E29BB">
        <w:rPr>
          <w:rFonts w:ascii="Cambria" w:hAnsi="Cambria"/>
          <w:lang w:val="it-IT"/>
        </w:rPr>
        <w:t xml:space="preserve">L'affidamento della fornitura di cui all'oggetto sarà regolato dal presente avviso e dalle norme e condizioni previste dal D.lgs. </w:t>
      </w:r>
      <w:r>
        <w:rPr>
          <w:rFonts w:ascii="Cambria" w:hAnsi="Cambria"/>
          <w:lang w:val="it-IT"/>
        </w:rPr>
        <w:t xml:space="preserve">n. </w:t>
      </w:r>
      <w:r w:rsidRPr="008E29BB">
        <w:rPr>
          <w:rFonts w:ascii="Cambria" w:hAnsi="Cambria"/>
          <w:lang w:val="it-IT"/>
        </w:rPr>
        <w:t xml:space="preserve">36/2023. </w:t>
      </w:r>
    </w:p>
    <w:p w:rsidR="00471998" w:rsidRPr="008E29BB" w:rsidRDefault="00471998" w:rsidP="00CC20B9">
      <w:pPr>
        <w:pStyle w:val="BodyText"/>
        <w:spacing w:line="360" w:lineRule="auto"/>
        <w:ind w:left="0"/>
        <w:rPr>
          <w:rFonts w:ascii="Cambria" w:hAnsi="Cambria"/>
          <w:lang w:val="it-IT"/>
        </w:rPr>
      </w:pPr>
      <w:r w:rsidRPr="008E29BB">
        <w:rPr>
          <w:rFonts w:ascii="Cambria" w:hAnsi="Cambria"/>
          <w:lang w:val="it-IT"/>
        </w:rPr>
        <w:t xml:space="preserve">L'affidamento è stato disposto con Deliberazione del </w:t>
      </w:r>
      <w:r>
        <w:rPr>
          <w:rFonts w:ascii="Cambria" w:hAnsi="Cambria"/>
          <w:lang w:val="it-IT"/>
        </w:rPr>
        <w:t>C</w:t>
      </w:r>
      <w:r w:rsidRPr="008E29BB">
        <w:rPr>
          <w:rFonts w:ascii="Cambria" w:hAnsi="Cambria"/>
          <w:lang w:val="it-IT"/>
        </w:rPr>
        <w:t>onsiglio dell’Ordine degli Avvocati di Catania del 14 gennaio 2025.</w:t>
      </w:r>
    </w:p>
    <w:p w:rsidR="00471998" w:rsidRPr="008E29BB" w:rsidRDefault="00471998" w:rsidP="00CC20B9">
      <w:pPr>
        <w:pStyle w:val="Heading1"/>
        <w:spacing w:before="0" w:line="360" w:lineRule="auto"/>
        <w:ind w:left="0"/>
        <w:rPr>
          <w:rFonts w:ascii="Cambria" w:hAnsi="Cambria"/>
          <w:u w:val="thick"/>
          <w:lang w:val="it-IT"/>
        </w:rPr>
      </w:pPr>
    </w:p>
    <w:p w:rsidR="00471998" w:rsidRPr="008E29BB" w:rsidRDefault="00471998" w:rsidP="00CC20B9">
      <w:pPr>
        <w:pStyle w:val="Heading1"/>
        <w:spacing w:before="0" w:line="360" w:lineRule="auto"/>
        <w:ind w:left="0"/>
        <w:rPr>
          <w:rFonts w:ascii="Cambria" w:hAnsi="Cambria"/>
          <w:color w:val="000000"/>
          <w:lang w:val="it-IT"/>
        </w:rPr>
      </w:pPr>
      <w:r w:rsidRPr="008E29BB">
        <w:rPr>
          <w:rFonts w:ascii="Cambria" w:hAnsi="Cambria"/>
          <w:color w:val="000000"/>
          <w:lang w:val="it-IT"/>
        </w:rPr>
        <w:t>Art. 2 Oggetto e caratteristiche della fornitura</w:t>
      </w:r>
    </w:p>
    <w:p w:rsidR="00471998" w:rsidRPr="008E29BB" w:rsidRDefault="00471998" w:rsidP="00CC20B9">
      <w:pPr>
        <w:pStyle w:val="Heading1"/>
        <w:spacing w:before="0" w:line="360" w:lineRule="auto"/>
        <w:ind w:left="0"/>
        <w:rPr>
          <w:rFonts w:ascii="Cambria" w:hAnsi="Cambria"/>
          <w:bCs w:val="0"/>
          <w:color w:val="000000"/>
          <w:u w:val="none"/>
          <w:lang w:val="it-IT"/>
        </w:rPr>
      </w:pPr>
      <w:r w:rsidRPr="008E29BB">
        <w:rPr>
          <w:rFonts w:ascii="Cambria" w:hAnsi="Cambria"/>
          <w:bCs w:val="0"/>
          <w:color w:val="000000"/>
          <w:u w:val="none"/>
          <w:lang w:val="it-IT"/>
        </w:rPr>
        <w:t>Il presente avviso ha ad oggetto la generazione ed il rilascio di firma digitale (</w:t>
      </w:r>
      <w:r w:rsidRPr="00890D10">
        <w:rPr>
          <w:rFonts w:ascii="Cambria" w:hAnsi="Cambria"/>
          <w:bCs w:val="0"/>
          <w:color w:val="000000"/>
          <w:u w:val="none"/>
          <w:lang w:val="it-IT"/>
        </w:rPr>
        <w:t>PAdES e CAdES</w:t>
      </w:r>
      <w:r w:rsidRPr="008E29BB">
        <w:rPr>
          <w:rFonts w:ascii="Cambria" w:hAnsi="Cambria"/>
          <w:bCs w:val="0"/>
          <w:color w:val="000000"/>
          <w:u w:val="none"/>
          <w:lang w:val="it-IT"/>
        </w:rPr>
        <w:t>) su chiavetta USB, con certificato di sottoscrizione e certificato di autenticazione (Carta nazionale dei servizi), tutti con validità triennale, in favore di soggetti iscritti agli albi detenuti dall’Ordine degli Avvocati di Catania.</w:t>
      </w:r>
    </w:p>
    <w:p w:rsidR="00471998" w:rsidRPr="008E29BB" w:rsidRDefault="00471998" w:rsidP="001A7F4E">
      <w:pPr>
        <w:pStyle w:val="Heading1"/>
        <w:spacing w:line="360" w:lineRule="auto"/>
        <w:ind w:left="0"/>
        <w:rPr>
          <w:rFonts w:ascii="Cambria" w:hAnsi="Cambria"/>
          <w:b w:val="0"/>
          <w:color w:val="000000"/>
          <w:u w:val="none"/>
          <w:lang w:val="it-IT"/>
        </w:rPr>
      </w:pPr>
      <w:r w:rsidRPr="008E29BB">
        <w:rPr>
          <w:rFonts w:ascii="Cambria" w:hAnsi="Cambria"/>
          <w:b w:val="0"/>
          <w:color w:val="000000"/>
          <w:u w:val="none"/>
          <w:lang w:val="it-IT"/>
        </w:rPr>
        <w:t xml:space="preserve">Per firma digitale si intende, ai sensi dell’art. 1, comma 1, lett. s), </w:t>
      </w:r>
      <w:r w:rsidRPr="008E29BB">
        <w:rPr>
          <w:rFonts w:ascii="Cambria" w:hAnsi="Cambria"/>
          <w:b w:val="0"/>
          <w:i/>
          <w:iCs/>
          <w:color w:val="000000"/>
          <w:u w:val="none"/>
          <w:lang w:val="it-IT"/>
        </w:rPr>
        <w:t>“un particolare tipo di firma qualificata basata su un su un sistema di chiavi crittografiche, una pubblica e una privata, correlate tra loro, che consente al titolare </w:t>
      </w:r>
      <w:r w:rsidRPr="001A7F4E">
        <w:rPr>
          <w:rFonts w:ascii="Cambria" w:hAnsi="Cambria"/>
          <w:b w:val="0"/>
          <w:i/>
          <w:iCs/>
          <w:color w:val="000000"/>
          <w:u w:val="none"/>
          <w:lang w:val="it-IT"/>
        </w:rPr>
        <w:t>di firma elettronica tramite la chiave privata</w:t>
      </w:r>
      <w:r w:rsidRPr="008E29BB">
        <w:rPr>
          <w:rFonts w:ascii="Cambria" w:hAnsi="Cambria"/>
          <w:b w:val="0"/>
          <w:i/>
          <w:iCs/>
          <w:color w:val="000000"/>
          <w:u w:val="none"/>
          <w:lang w:val="it-IT"/>
        </w:rPr>
        <w:t xml:space="preserve"> </w:t>
      </w:r>
      <w:r w:rsidRPr="001A7F4E">
        <w:rPr>
          <w:rFonts w:ascii="Cambria" w:hAnsi="Cambria"/>
          <w:b w:val="0"/>
          <w:i/>
          <w:iCs/>
          <w:color w:val="000000"/>
          <w:u w:val="none"/>
          <w:lang w:val="it-IT"/>
        </w:rPr>
        <w:t>e a un soggetto terzo</w:t>
      </w:r>
      <w:r w:rsidRPr="008E29BB">
        <w:rPr>
          <w:rFonts w:ascii="Cambria" w:hAnsi="Cambria"/>
          <w:b w:val="0"/>
          <w:i/>
          <w:iCs/>
          <w:color w:val="000000"/>
          <w:u w:val="none"/>
          <w:lang w:val="it-IT"/>
        </w:rPr>
        <w:t xml:space="preserve"> tramite la chiave pubblica, rispettivamente, di rendere manifesta e di verificare la provenienza e l'integrità di un documento informatico o di un insieme di documenti informatici”</w:t>
      </w:r>
      <w:r w:rsidRPr="008E29BB">
        <w:rPr>
          <w:rFonts w:ascii="Cambria" w:hAnsi="Cambria"/>
          <w:b w:val="0"/>
          <w:color w:val="000000"/>
          <w:u w:val="none"/>
          <w:lang w:val="it-IT"/>
        </w:rPr>
        <w:t xml:space="preserve">. </w:t>
      </w:r>
    </w:p>
    <w:p w:rsidR="00471998" w:rsidRPr="008E29BB" w:rsidRDefault="00471998" w:rsidP="00CC20B9">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Il prezzo offerto</w:t>
      </w:r>
      <w:r>
        <w:rPr>
          <w:rFonts w:ascii="Cambria" w:hAnsi="Cambria"/>
          <w:bCs/>
          <w:color w:val="000000"/>
          <w:u w:color="000000"/>
          <w:lang w:val="it-IT"/>
        </w:rPr>
        <w:t>,</w:t>
      </w:r>
      <w:r w:rsidRPr="008E29BB">
        <w:rPr>
          <w:rFonts w:ascii="Cambria" w:hAnsi="Cambria"/>
          <w:bCs/>
          <w:color w:val="000000"/>
          <w:u w:color="000000"/>
          <w:lang w:val="it-IT"/>
        </w:rPr>
        <w:t xml:space="preserve"> come da successivo art. </w:t>
      </w:r>
      <w:r>
        <w:rPr>
          <w:rFonts w:ascii="Cambria" w:hAnsi="Cambria"/>
          <w:bCs/>
          <w:color w:val="000000"/>
          <w:u w:color="000000"/>
          <w:lang w:val="it-IT"/>
        </w:rPr>
        <w:t>4</w:t>
      </w:r>
      <w:r w:rsidRPr="008E29BB">
        <w:rPr>
          <w:rFonts w:ascii="Cambria" w:hAnsi="Cambria"/>
          <w:bCs/>
          <w:color w:val="000000"/>
          <w:u w:color="000000"/>
          <w:lang w:val="it-IT"/>
        </w:rPr>
        <w:t xml:space="preserve">, si intende </w:t>
      </w:r>
      <w:r>
        <w:rPr>
          <w:rFonts w:ascii="Cambria" w:hAnsi="Cambria"/>
          <w:bCs/>
          <w:color w:val="000000"/>
          <w:u w:color="000000"/>
          <w:lang w:val="it-IT"/>
        </w:rPr>
        <w:t>comprensivo</w:t>
      </w:r>
      <w:r w:rsidRPr="008E29BB">
        <w:rPr>
          <w:rFonts w:ascii="Cambria" w:hAnsi="Cambria"/>
          <w:bCs/>
          <w:color w:val="000000"/>
          <w:u w:color="000000"/>
          <w:lang w:val="it-IT"/>
        </w:rPr>
        <w:t> </w:t>
      </w:r>
      <w:r>
        <w:rPr>
          <w:rFonts w:ascii="Cambria" w:hAnsi="Cambria"/>
          <w:bCs/>
          <w:color w:val="000000"/>
          <w:u w:color="000000"/>
          <w:lang w:val="it-IT"/>
        </w:rPr>
        <w:t xml:space="preserve">di </w:t>
      </w:r>
      <w:r w:rsidRPr="008E29BB">
        <w:rPr>
          <w:rFonts w:ascii="Cambria" w:hAnsi="Cambria"/>
          <w:bCs/>
          <w:color w:val="000000"/>
          <w:u w:color="000000"/>
          <w:lang w:val="it-IT"/>
        </w:rPr>
        <w:t>tutte le seguenti modalità di generazione e rilascio:</w:t>
      </w:r>
    </w:p>
    <w:p w:rsidR="00471998" w:rsidRPr="008E29BB" w:rsidRDefault="00471998" w:rsidP="00CC20B9">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 procedura di rilascio di firma digitale in cui il personale dell’Ordine operi come IR (autentica della firma del richiedente su modulo cartaceo e successiva produzione della firma digitale da parte dell’Azienda aggiudicataria);</w:t>
      </w:r>
    </w:p>
    <w:p w:rsidR="00471998" w:rsidRPr="008E29BB" w:rsidRDefault="00471998" w:rsidP="00CC20B9">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 procedura di rilascio di firma digitale in cui il personale dell’Ordine operi come RAO (emissione diretta della firma digitale da parte dell’operatore);</w:t>
      </w:r>
    </w:p>
    <w:p w:rsidR="00471998" w:rsidRPr="008E29BB" w:rsidRDefault="00471998" w:rsidP="00CC20B9">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 procedura di rilascio di firma digitale senza l'intervento del personale dell'Ordine, ossia per richieste pervenute alla Azienda aggiudicataria, da iscritti agli albi detenuti dall'Ordine degli Avvocati di Catania, o tramite posta elettronica, o in quanto sottoscritte digitalmente, o in quanto autenticate dall’Azienda aggiudicataria mediante sistemi di riconoscimento via web.</w:t>
      </w:r>
    </w:p>
    <w:p w:rsidR="00471998" w:rsidRPr="008E29BB" w:rsidRDefault="00471998" w:rsidP="00CC20B9">
      <w:pPr>
        <w:pStyle w:val="BodyText"/>
        <w:spacing w:line="360" w:lineRule="auto"/>
        <w:ind w:left="0"/>
        <w:rPr>
          <w:rFonts w:ascii="Cambria" w:hAnsi="Cambria"/>
          <w:bCs/>
          <w:color w:val="000000"/>
          <w:lang w:val="it-IT"/>
        </w:rPr>
      </w:pPr>
      <w:r w:rsidRPr="008E29BB">
        <w:rPr>
          <w:rFonts w:ascii="Cambria" w:hAnsi="Cambria"/>
          <w:bCs/>
          <w:color w:val="000000"/>
          <w:lang w:val="it-IT"/>
        </w:rPr>
        <w:t>Per tutte e tre le suddette modalità di generazione e rilascio, il pagamento da parte del singolo richiedente sarà effettuato in favore dell'Ordine, che successivamente, entro e non oltre 10 giorni lavorativi, effettuerà il versamento del prezzo di aggiudicazione del presente invito, all'Azienda che risulterà vincitrice.</w:t>
      </w:r>
    </w:p>
    <w:p w:rsidR="00471998" w:rsidRPr="008E29BB" w:rsidRDefault="00471998" w:rsidP="00CC20B9">
      <w:pPr>
        <w:pStyle w:val="BodyText"/>
        <w:spacing w:line="360" w:lineRule="auto"/>
        <w:ind w:left="0"/>
        <w:rPr>
          <w:rFonts w:ascii="Cambria" w:hAnsi="Cambria"/>
          <w:color w:val="000000"/>
          <w:u w:color="000000"/>
          <w:lang w:val="it-IT"/>
        </w:rPr>
      </w:pPr>
      <w:r w:rsidRPr="008E29BB">
        <w:rPr>
          <w:rFonts w:ascii="Cambria" w:hAnsi="Cambria"/>
          <w:color w:val="000000"/>
          <w:u w:color="000000"/>
          <w:lang w:val="it-IT"/>
        </w:rPr>
        <w:t>Si intendono altresì interamente coperti dal prezzo offerto i seguenti servizi, che dovranno essere necessariamente forniti dall’aggiudicatario, in quando requisiti essenziali dell’affidamento:</w:t>
      </w:r>
    </w:p>
    <w:p w:rsidR="00471998" w:rsidRPr="008E29BB" w:rsidRDefault="00471998" w:rsidP="00CC20B9">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 certificazione RAO del personale dell’Ordine;</w:t>
      </w:r>
    </w:p>
    <w:p w:rsidR="00471998" w:rsidRPr="008E29BB" w:rsidRDefault="00471998" w:rsidP="00CC20B9">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 servizio di assistenza gratuita dedicato agli iscritti all’Ordine per tutt</w:t>
      </w:r>
      <w:r>
        <w:rPr>
          <w:rFonts w:ascii="Cambria" w:hAnsi="Cambria"/>
          <w:bCs/>
          <w:color w:val="000000"/>
          <w:u w:color="000000"/>
          <w:lang w:val="it-IT"/>
        </w:rPr>
        <w:t>o il periodo di validità del kit di firma digitale</w:t>
      </w:r>
      <w:r w:rsidRPr="008E29BB">
        <w:rPr>
          <w:rFonts w:ascii="Cambria" w:hAnsi="Cambria"/>
          <w:bCs/>
          <w:color w:val="000000"/>
          <w:u w:color="000000"/>
          <w:lang w:val="it-IT"/>
        </w:rPr>
        <w:t>;</w:t>
      </w:r>
    </w:p>
    <w:p w:rsidR="00471998" w:rsidRPr="008E29BB" w:rsidRDefault="00471998" w:rsidP="00CC20B9">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 trasporto o spedizione gratuita ogni 7 giorni.</w:t>
      </w:r>
    </w:p>
    <w:p w:rsidR="00471998" w:rsidRPr="008E29BB" w:rsidRDefault="00471998" w:rsidP="00CC20B9">
      <w:pPr>
        <w:pStyle w:val="BodyText"/>
        <w:spacing w:line="360" w:lineRule="auto"/>
        <w:ind w:left="0"/>
        <w:rPr>
          <w:rFonts w:ascii="Cambria" w:hAnsi="Cambria"/>
          <w:bCs/>
          <w:color w:val="000000"/>
          <w:u w:color="000000"/>
          <w:lang w:val="it-IT"/>
        </w:rPr>
      </w:pPr>
    </w:p>
    <w:p w:rsidR="00471998" w:rsidRPr="00F03BF2" w:rsidRDefault="00471998" w:rsidP="00CC20B9">
      <w:pPr>
        <w:pStyle w:val="BodyText"/>
        <w:spacing w:line="360" w:lineRule="auto"/>
        <w:ind w:left="0"/>
        <w:rPr>
          <w:rFonts w:ascii="Cambria" w:hAnsi="Cambria"/>
          <w:b/>
          <w:color w:val="000000"/>
          <w:u w:val="single"/>
          <w:lang w:val="it-IT"/>
        </w:rPr>
      </w:pPr>
      <w:r w:rsidRPr="00F03BF2">
        <w:rPr>
          <w:rFonts w:ascii="Cambria" w:hAnsi="Cambria"/>
          <w:b/>
          <w:color w:val="000000"/>
          <w:u w:val="single"/>
          <w:lang w:val="it-IT"/>
        </w:rPr>
        <w:t>Art. 3 Firma digitale remota</w:t>
      </w:r>
    </w:p>
    <w:p w:rsidR="00471998" w:rsidRPr="00F03BF2" w:rsidRDefault="00471998" w:rsidP="00E461A3">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In seno alla manifestazione di interesse, l’operatore economico dovrà altresì dichiararsi disponibile a fornire, agli iscritti che lo richiedessero, una firma digitale remota</w:t>
      </w:r>
      <w:r>
        <w:rPr>
          <w:rFonts w:ascii="Cambria" w:hAnsi="Cambria"/>
          <w:bCs/>
          <w:color w:val="000000"/>
          <w:u w:color="000000"/>
          <w:lang w:val="it-IT"/>
        </w:rPr>
        <w:t xml:space="preserve">, con validità almeno biennale, </w:t>
      </w:r>
      <w:r w:rsidRPr="008E29BB">
        <w:rPr>
          <w:rFonts w:ascii="Cambria" w:hAnsi="Cambria"/>
          <w:bCs/>
          <w:color w:val="000000"/>
          <w:u w:color="000000"/>
          <w:lang w:val="it-IT"/>
        </w:rPr>
        <w:t xml:space="preserve">ad un prezzo non superiore a </w:t>
      </w:r>
      <w:r w:rsidRPr="00F03BF2">
        <w:rPr>
          <w:rFonts w:ascii="Cambria" w:hAnsi="Cambria"/>
          <w:bCs/>
          <w:color w:val="000000"/>
          <w:u w:color="000000"/>
          <w:lang w:val="it-IT"/>
        </w:rPr>
        <w:t xml:space="preserve">36,00 euro </w:t>
      </w:r>
      <w:r w:rsidRPr="004F1498">
        <w:rPr>
          <w:rFonts w:ascii="Cambria" w:hAnsi="Cambria"/>
          <w:color w:val="000000"/>
          <w:lang w:val="it-IT"/>
        </w:rPr>
        <w:t>(iva escl.)</w:t>
      </w:r>
      <w:r w:rsidRPr="00F03BF2">
        <w:rPr>
          <w:rFonts w:ascii="Cambria" w:hAnsi="Cambria"/>
          <w:bCs/>
          <w:color w:val="000000"/>
          <w:u w:color="000000"/>
          <w:lang w:val="it-IT"/>
        </w:rPr>
        <w:t>.</w:t>
      </w:r>
    </w:p>
    <w:p w:rsidR="00471998" w:rsidRPr="00890D10" w:rsidRDefault="00471998" w:rsidP="00890D10">
      <w:pPr>
        <w:pStyle w:val="BodyText"/>
        <w:spacing w:line="360" w:lineRule="auto"/>
        <w:ind w:left="0"/>
        <w:rPr>
          <w:rFonts w:ascii="Cambria" w:hAnsi="Cambria"/>
          <w:bCs/>
          <w:color w:val="000000"/>
          <w:u w:color="000000"/>
          <w:lang w:val="it-IT"/>
        </w:rPr>
      </w:pPr>
      <w:r w:rsidRPr="00F03BF2">
        <w:rPr>
          <w:rFonts w:ascii="Cambria" w:hAnsi="Cambria"/>
          <w:bCs/>
          <w:color w:val="000000"/>
          <w:u w:color="000000"/>
          <w:lang w:val="it-IT"/>
        </w:rPr>
        <w:t>Per firma digitale remota si</w:t>
      </w:r>
      <w:r w:rsidRPr="008E29BB">
        <w:rPr>
          <w:rFonts w:ascii="Cambria" w:hAnsi="Cambria"/>
          <w:bCs/>
          <w:color w:val="000000"/>
          <w:u w:color="000000"/>
          <w:lang w:val="it-IT"/>
        </w:rPr>
        <w:t xml:space="preserve"> intende una firma elettronica qualificata, conforme al Regolamento </w:t>
      </w:r>
      <w:r>
        <w:rPr>
          <w:rFonts w:ascii="Cambria" w:hAnsi="Cambria"/>
          <w:bCs/>
          <w:color w:val="000000"/>
          <w:u w:color="000000"/>
          <w:lang w:val="it-IT"/>
        </w:rPr>
        <w:t>E</w:t>
      </w:r>
      <w:r w:rsidRPr="008E29BB">
        <w:rPr>
          <w:rFonts w:ascii="Cambria" w:hAnsi="Cambria"/>
          <w:bCs/>
          <w:color w:val="000000"/>
          <w:u w:color="000000"/>
          <w:lang w:val="it-IT"/>
        </w:rPr>
        <w:t>uropeo eIDAS, che non richiede l’utilizzo di smart card o altro hardware, in quanto si basa su software e app, nonché su una password temporanea (cd. OTP o One Time Password).</w:t>
      </w:r>
    </w:p>
    <w:p w:rsidR="00471998" w:rsidRPr="008E29BB" w:rsidRDefault="00471998" w:rsidP="00890D10">
      <w:pPr>
        <w:pStyle w:val="BodyText"/>
        <w:spacing w:line="360" w:lineRule="auto"/>
        <w:ind w:left="0"/>
        <w:rPr>
          <w:rFonts w:ascii="Cambria" w:hAnsi="Cambria"/>
          <w:bCs/>
          <w:color w:val="000000"/>
          <w:u w:color="000000"/>
          <w:lang w:val="it-IT"/>
        </w:rPr>
      </w:pPr>
      <w:r w:rsidRPr="008E29BB">
        <w:rPr>
          <w:rFonts w:ascii="Cambria" w:hAnsi="Cambria"/>
          <w:bCs/>
          <w:color w:val="000000"/>
          <w:u w:color="000000"/>
          <w:lang w:val="it-IT"/>
        </w:rPr>
        <w:t xml:space="preserve">La firma digitale remota dovrà consentire la sottoscrizione digitale in modalità </w:t>
      </w:r>
      <w:r w:rsidRPr="00890D10">
        <w:rPr>
          <w:rFonts w:ascii="Cambria" w:hAnsi="Cambria"/>
          <w:bCs/>
          <w:color w:val="000000"/>
          <w:u w:color="000000"/>
          <w:lang w:val="it-IT"/>
        </w:rPr>
        <w:t>PAdES e CAdES</w:t>
      </w:r>
      <w:r w:rsidRPr="008E29BB">
        <w:rPr>
          <w:rFonts w:ascii="Cambria" w:hAnsi="Cambria"/>
          <w:bCs/>
          <w:color w:val="000000"/>
          <w:u w:color="000000"/>
          <w:lang w:val="it-IT"/>
        </w:rPr>
        <w:t>.</w:t>
      </w:r>
    </w:p>
    <w:p w:rsidR="00471998" w:rsidRPr="008E29BB" w:rsidRDefault="00471998" w:rsidP="00CC20B9">
      <w:pPr>
        <w:pStyle w:val="BodyText"/>
        <w:spacing w:line="360" w:lineRule="auto"/>
        <w:ind w:left="0"/>
        <w:rPr>
          <w:rFonts w:ascii="Cambria" w:hAnsi="Cambria"/>
          <w:b/>
          <w:u w:val="single"/>
          <w:lang w:val="it-IT"/>
        </w:rPr>
      </w:pPr>
    </w:p>
    <w:p w:rsidR="00471998" w:rsidRPr="008E29BB" w:rsidRDefault="00471998" w:rsidP="00CC20B9">
      <w:pPr>
        <w:pStyle w:val="BodyText"/>
        <w:spacing w:line="360" w:lineRule="auto"/>
        <w:ind w:left="0"/>
        <w:rPr>
          <w:rFonts w:ascii="Cambria" w:hAnsi="Cambria"/>
          <w:b/>
          <w:color w:val="000000"/>
          <w:u w:val="single"/>
          <w:lang w:val="it-IT"/>
        </w:rPr>
      </w:pPr>
      <w:r w:rsidRPr="008E29BB">
        <w:rPr>
          <w:rFonts w:ascii="Cambria" w:hAnsi="Cambria"/>
          <w:b/>
          <w:color w:val="000000"/>
          <w:u w:val="single"/>
          <w:lang w:val="it-IT"/>
        </w:rPr>
        <w:t>Art. 4 Importo</w:t>
      </w:r>
    </w:p>
    <w:p w:rsidR="00471998" w:rsidRPr="008E29BB" w:rsidRDefault="00471998" w:rsidP="00CC20B9">
      <w:pPr>
        <w:pStyle w:val="BodyText"/>
        <w:spacing w:line="360" w:lineRule="auto"/>
        <w:ind w:left="0"/>
        <w:rPr>
          <w:rFonts w:ascii="Cambria" w:hAnsi="Cambria"/>
          <w:color w:val="000000"/>
          <w:lang w:val="it-IT"/>
        </w:rPr>
      </w:pPr>
      <w:r w:rsidRPr="008E29BB">
        <w:rPr>
          <w:rFonts w:ascii="Cambria" w:hAnsi="Cambria"/>
          <w:color w:val="000000"/>
          <w:lang w:val="it-IT"/>
        </w:rPr>
        <w:t xml:space="preserve">La fornitura ed i servizi connessi verranno aggiudicati secondo il criterio del massimo ribasso, da formularsi sul sopra detto importo </w:t>
      </w:r>
      <w:r w:rsidRPr="004F1498">
        <w:rPr>
          <w:rFonts w:ascii="Cambria" w:hAnsi="Cambria"/>
          <w:color w:val="000000"/>
          <w:lang w:val="it-IT"/>
        </w:rPr>
        <w:t>base di € 39,00 (iva escl.) per</w:t>
      </w:r>
      <w:r w:rsidRPr="008E29BB">
        <w:rPr>
          <w:rFonts w:ascii="Cambria" w:hAnsi="Cambria"/>
          <w:color w:val="000000"/>
          <w:lang w:val="it-IT"/>
        </w:rPr>
        <w:t xml:space="preserve"> ciascun kit di firma digitale di cui all’art. 2.</w:t>
      </w:r>
    </w:p>
    <w:p w:rsidR="00471998" w:rsidRPr="008E29BB" w:rsidRDefault="00471998" w:rsidP="00CC20B9">
      <w:pPr>
        <w:pStyle w:val="BodyText"/>
        <w:spacing w:line="360" w:lineRule="auto"/>
        <w:ind w:left="0"/>
        <w:rPr>
          <w:rFonts w:ascii="Cambria" w:hAnsi="Cambria"/>
          <w:color w:val="000000"/>
          <w:lang w:val="it-IT"/>
        </w:rPr>
      </w:pPr>
      <w:r w:rsidRPr="008E29BB">
        <w:rPr>
          <w:rFonts w:ascii="Cambria" w:hAnsi="Cambria"/>
          <w:color w:val="000000"/>
          <w:lang w:val="it-IT"/>
        </w:rPr>
        <w:t xml:space="preserve">In caso di offerte economiche equivalenti, verranno valutate </w:t>
      </w:r>
      <w:r>
        <w:rPr>
          <w:rFonts w:ascii="Cambria" w:hAnsi="Cambria"/>
          <w:color w:val="000000"/>
          <w:lang w:val="it-IT"/>
        </w:rPr>
        <w:t xml:space="preserve">eventuali ulteriori </w:t>
      </w:r>
      <w:r w:rsidRPr="008E29BB">
        <w:rPr>
          <w:rFonts w:ascii="Cambria" w:hAnsi="Cambria"/>
          <w:color w:val="000000"/>
          <w:lang w:val="it-IT"/>
        </w:rPr>
        <w:t>proposte migliorative.</w:t>
      </w:r>
    </w:p>
    <w:p w:rsidR="00471998" w:rsidRPr="008E29BB" w:rsidRDefault="00471998" w:rsidP="00CC20B9">
      <w:pPr>
        <w:pStyle w:val="BodyText"/>
        <w:spacing w:line="360" w:lineRule="auto"/>
        <w:ind w:left="0"/>
        <w:rPr>
          <w:rFonts w:ascii="Cambria" w:hAnsi="Cambria"/>
          <w:color w:val="FF0000"/>
          <w:lang w:val="it-IT"/>
        </w:rPr>
      </w:pPr>
    </w:p>
    <w:p w:rsidR="00471998" w:rsidRPr="008E29BB" w:rsidRDefault="00471998" w:rsidP="0094151F">
      <w:pPr>
        <w:pStyle w:val="BodyText"/>
        <w:spacing w:line="360" w:lineRule="auto"/>
        <w:ind w:left="0"/>
        <w:rPr>
          <w:rFonts w:ascii="Cambria" w:hAnsi="Cambria"/>
          <w:b/>
          <w:bCs/>
          <w:color w:val="000000"/>
          <w:u w:val="single"/>
          <w:lang w:val="it-IT"/>
        </w:rPr>
      </w:pPr>
      <w:r w:rsidRPr="008E29BB">
        <w:rPr>
          <w:rFonts w:ascii="Cambria" w:hAnsi="Cambria"/>
          <w:b/>
          <w:bCs/>
          <w:color w:val="000000"/>
          <w:u w:val="single"/>
          <w:lang w:val="it-IT"/>
        </w:rPr>
        <w:t>Art. 5 Durata e valore dell’affidamento</w:t>
      </w:r>
    </w:p>
    <w:p w:rsidR="00471998" w:rsidRPr="008E29BB" w:rsidRDefault="00471998" w:rsidP="0094151F">
      <w:pPr>
        <w:pStyle w:val="BodyText"/>
        <w:spacing w:line="360" w:lineRule="auto"/>
        <w:ind w:left="0"/>
        <w:rPr>
          <w:rFonts w:ascii="Cambria" w:hAnsi="Cambria"/>
          <w:color w:val="000000"/>
          <w:lang w:val="it-IT"/>
        </w:rPr>
      </w:pPr>
      <w:r w:rsidRPr="008E29BB">
        <w:rPr>
          <w:rFonts w:ascii="Cambria" w:hAnsi="Cambria"/>
          <w:color w:val="000000"/>
          <w:lang w:val="it-IT"/>
        </w:rPr>
        <w:t>L’affidamento impegnerà l’operatore economico aggiudicatario alle condizioni previste dal presente avviso e dal successivo contratto di appalto, per la durata di anni due (2), decorrenti dalla stipula del detto contratto.</w:t>
      </w:r>
    </w:p>
    <w:p w:rsidR="00471998" w:rsidRPr="008E29BB" w:rsidRDefault="00471998" w:rsidP="0094151F">
      <w:pPr>
        <w:pStyle w:val="BodyText"/>
        <w:spacing w:line="360" w:lineRule="auto"/>
        <w:ind w:left="0"/>
        <w:rPr>
          <w:rFonts w:ascii="Cambria" w:hAnsi="Cambria"/>
          <w:color w:val="000000"/>
          <w:lang w:val="it-IT"/>
        </w:rPr>
      </w:pPr>
      <w:r w:rsidRPr="008E29BB">
        <w:rPr>
          <w:rFonts w:ascii="Cambria" w:hAnsi="Cambria"/>
          <w:color w:val="000000"/>
          <w:lang w:val="it-IT"/>
        </w:rPr>
        <w:t>L’imp</w:t>
      </w:r>
      <w:r w:rsidRPr="00F03BF2">
        <w:rPr>
          <w:rFonts w:ascii="Cambria" w:hAnsi="Cambria"/>
          <w:color w:val="000000"/>
          <w:lang w:val="it-IT"/>
        </w:rPr>
        <w:t>orto annuale dell’affidamento, stimato sulla base delle annualità precedenti, ammonta a € 20.000 (iva escl.).</w:t>
      </w:r>
    </w:p>
    <w:p w:rsidR="00471998" w:rsidRPr="008E29BB" w:rsidRDefault="00471998" w:rsidP="00CC20B9">
      <w:pPr>
        <w:spacing w:line="360" w:lineRule="auto"/>
        <w:jc w:val="both"/>
        <w:rPr>
          <w:rFonts w:eastAsia="Times New Roman" w:cs="Times"/>
        </w:rPr>
      </w:pPr>
    </w:p>
    <w:p w:rsidR="00471998" w:rsidRPr="008E29BB" w:rsidRDefault="00471998" w:rsidP="00CC20B9">
      <w:pPr>
        <w:pStyle w:val="Heading1"/>
        <w:spacing w:before="0" w:line="360" w:lineRule="auto"/>
        <w:ind w:left="0"/>
        <w:rPr>
          <w:rFonts w:ascii="Cambria" w:hAnsi="Cambria"/>
          <w:lang w:val="it-IT"/>
        </w:rPr>
      </w:pPr>
      <w:r w:rsidRPr="008E29BB">
        <w:rPr>
          <w:rFonts w:ascii="Cambria" w:hAnsi="Cambria"/>
          <w:lang w:val="it-IT"/>
        </w:rPr>
        <w:t xml:space="preserve">Art. 6 </w:t>
      </w:r>
      <w:r>
        <w:rPr>
          <w:rFonts w:ascii="Cambria" w:hAnsi="Cambria"/>
          <w:lang w:val="it-IT"/>
        </w:rPr>
        <w:t>R</w:t>
      </w:r>
      <w:r w:rsidRPr="008E29BB">
        <w:rPr>
          <w:rFonts w:ascii="Cambria" w:hAnsi="Cambria"/>
          <w:lang w:val="it-IT"/>
        </w:rPr>
        <w:t>equisiti</w:t>
      </w:r>
    </w:p>
    <w:p w:rsidR="00471998" w:rsidRPr="008E29BB" w:rsidRDefault="00471998" w:rsidP="00CC20B9">
      <w:pPr>
        <w:pStyle w:val="BodyText"/>
        <w:spacing w:line="360" w:lineRule="auto"/>
        <w:ind w:left="0"/>
        <w:rPr>
          <w:rFonts w:ascii="Cambria" w:hAnsi="Cambria"/>
          <w:lang w:val="it-IT"/>
        </w:rPr>
      </w:pPr>
      <w:r>
        <w:rPr>
          <w:rFonts w:ascii="Cambria" w:hAnsi="Cambria"/>
          <w:lang w:val="it-IT"/>
        </w:rPr>
        <w:t xml:space="preserve">Possono essere affidatari per l’appalto in oggetto, </w:t>
      </w:r>
      <w:r w:rsidRPr="008E29BB">
        <w:rPr>
          <w:rFonts w:ascii="Cambria" w:hAnsi="Cambria"/>
          <w:lang w:val="it-IT"/>
        </w:rPr>
        <w:t>i soggetti di cui all’art. 65 e segg. del D. Lgs. 36/2023 in possesso dei seguenti requisiti:</w:t>
      </w:r>
    </w:p>
    <w:p w:rsidR="00471998" w:rsidRPr="008E29BB" w:rsidRDefault="00471998" w:rsidP="00CC20B9">
      <w:pPr>
        <w:pStyle w:val="ListParagraph"/>
        <w:widowControl w:val="0"/>
        <w:numPr>
          <w:ilvl w:val="0"/>
          <w:numId w:val="8"/>
        </w:numPr>
        <w:spacing w:line="360" w:lineRule="auto"/>
        <w:ind w:left="0" w:firstLine="0"/>
        <w:contextualSpacing w:val="0"/>
        <w:jc w:val="both"/>
      </w:pPr>
      <w:r w:rsidRPr="008E29BB">
        <w:rPr>
          <w:u w:val="single"/>
        </w:rPr>
        <w:t>Requisiti di ordine generale</w:t>
      </w:r>
      <w:r w:rsidRPr="008E29BB">
        <w:t xml:space="preserve">: </w:t>
      </w:r>
    </w:p>
    <w:p w:rsidR="00471998" w:rsidRPr="008E29BB" w:rsidRDefault="00471998" w:rsidP="00CC20B9">
      <w:pPr>
        <w:pStyle w:val="ListParagraph"/>
        <w:widowControl w:val="0"/>
        <w:numPr>
          <w:ilvl w:val="0"/>
          <w:numId w:val="9"/>
        </w:numPr>
        <w:spacing w:line="360" w:lineRule="auto"/>
        <w:ind w:left="0" w:firstLine="0"/>
        <w:contextualSpacing w:val="0"/>
        <w:jc w:val="both"/>
      </w:pPr>
      <w:r>
        <w:t>i</w:t>
      </w:r>
      <w:r w:rsidRPr="008E29BB">
        <w:t>nsussistenza delle cause di esclusione di cui agli artt. 94 e 95 del D. Lgs. 36/2023;</w:t>
      </w:r>
    </w:p>
    <w:p w:rsidR="00471998" w:rsidRPr="008E29BB" w:rsidRDefault="00471998" w:rsidP="00CC20B9">
      <w:pPr>
        <w:pStyle w:val="ListParagraph"/>
        <w:widowControl w:val="0"/>
        <w:numPr>
          <w:ilvl w:val="0"/>
          <w:numId w:val="9"/>
        </w:numPr>
        <w:spacing w:line="360" w:lineRule="auto"/>
        <w:ind w:left="0" w:firstLine="0"/>
        <w:contextualSpacing w:val="0"/>
        <w:jc w:val="both"/>
      </w:pPr>
      <w:r>
        <w:t>i</w:t>
      </w:r>
      <w:r w:rsidRPr="008E29BB">
        <w:t>scrizione nel Registro delle Imprese nel settore di attività inerente l’oggetto della presente procedura;</w:t>
      </w:r>
    </w:p>
    <w:p w:rsidR="00471998" w:rsidRPr="008E29BB" w:rsidRDefault="00471998" w:rsidP="00CC20B9">
      <w:pPr>
        <w:pStyle w:val="ListParagraph"/>
        <w:widowControl w:val="0"/>
        <w:numPr>
          <w:ilvl w:val="0"/>
          <w:numId w:val="9"/>
        </w:numPr>
        <w:spacing w:line="360" w:lineRule="auto"/>
        <w:ind w:left="0" w:firstLine="0"/>
        <w:contextualSpacing w:val="0"/>
        <w:jc w:val="both"/>
      </w:pPr>
      <w:r>
        <w:t>r</w:t>
      </w:r>
      <w:r w:rsidRPr="008E29BB">
        <w:t>egolarità contributiva, con indicazione dei numeri di posizione INPS ed INAIL ai fini delle verifiche</w:t>
      </w:r>
      <w:r>
        <w:t>.</w:t>
      </w:r>
    </w:p>
    <w:p w:rsidR="00471998" w:rsidRPr="008E29BB" w:rsidRDefault="00471998" w:rsidP="00CC20B9">
      <w:pPr>
        <w:pStyle w:val="ListParagraph"/>
        <w:widowControl w:val="0"/>
        <w:numPr>
          <w:ilvl w:val="0"/>
          <w:numId w:val="8"/>
        </w:numPr>
        <w:spacing w:line="360" w:lineRule="auto"/>
        <w:ind w:left="0" w:firstLine="0"/>
        <w:contextualSpacing w:val="0"/>
        <w:jc w:val="both"/>
      </w:pPr>
      <w:r w:rsidRPr="008E29BB">
        <w:rPr>
          <w:u w:val="single"/>
        </w:rPr>
        <w:t>Requisiti di capacità economico-finanziaria</w:t>
      </w:r>
      <w:r w:rsidRPr="008E29BB">
        <w:t>:</w:t>
      </w:r>
    </w:p>
    <w:p w:rsidR="00471998" w:rsidRPr="00F05300" w:rsidRDefault="00471998" w:rsidP="00CC20B9">
      <w:pPr>
        <w:pStyle w:val="ListParagraph"/>
        <w:widowControl w:val="0"/>
        <w:spacing w:line="360" w:lineRule="auto"/>
        <w:ind w:left="0"/>
        <w:contextualSpacing w:val="0"/>
        <w:jc w:val="both"/>
        <w:rPr>
          <w:color w:val="000000"/>
        </w:rPr>
      </w:pPr>
      <w:r w:rsidRPr="008E29BB">
        <w:t xml:space="preserve">avere conseguito un fatturato minimo annuo in almeno uno degli ultimi cinque esercizi (2019, 2020, 2021, 2022 e 2023), </w:t>
      </w:r>
      <w:r w:rsidRPr="00F05300">
        <w:rPr>
          <w:color w:val="000000"/>
        </w:rPr>
        <w:t>non inferiore a € 45.000,00.</w:t>
      </w:r>
    </w:p>
    <w:p w:rsidR="00471998" w:rsidRPr="008E29BB" w:rsidRDefault="00471998" w:rsidP="00CC20B9">
      <w:pPr>
        <w:pStyle w:val="ListParagraph"/>
        <w:widowControl w:val="0"/>
        <w:spacing w:line="360" w:lineRule="auto"/>
        <w:ind w:left="0"/>
        <w:contextualSpacing w:val="0"/>
        <w:jc w:val="both"/>
      </w:pPr>
    </w:p>
    <w:p w:rsidR="00471998" w:rsidRPr="00F05300" w:rsidRDefault="00471998" w:rsidP="00CC20B9">
      <w:pPr>
        <w:pStyle w:val="ListParagraph"/>
        <w:spacing w:line="360" w:lineRule="auto"/>
        <w:ind w:left="0"/>
      </w:pPr>
      <w:r w:rsidRPr="00F05300">
        <w:t>c)</w:t>
      </w:r>
      <w:r w:rsidRPr="00F05300">
        <w:tab/>
      </w:r>
      <w:r w:rsidRPr="00F05300">
        <w:rPr>
          <w:u w:val="single"/>
        </w:rPr>
        <w:t>Requisiti di capacità tecnica</w:t>
      </w:r>
    </w:p>
    <w:p w:rsidR="00471998" w:rsidRPr="008E29BB" w:rsidRDefault="00471998" w:rsidP="00CC20B9">
      <w:pPr>
        <w:pStyle w:val="ListParagraph"/>
        <w:spacing w:line="360" w:lineRule="auto"/>
        <w:ind w:left="0"/>
        <w:jc w:val="both"/>
      </w:pPr>
      <w:r w:rsidRPr="008E29BB">
        <w:t>avere realizzato in almeno uno degli ultimi cinque esercizi (2020, 2021, 2022</w:t>
      </w:r>
      <w:r>
        <w:t>,</w:t>
      </w:r>
      <w:r w:rsidRPr="008E29BB">
        <w:t xml:space="preserve"> 2023</w:t>
      </w:r>
      <w:r>
        <w:t xml:space="preserve"> e 2024</w:t>
      </w:r>
      <w:r w:rsidRPr="008E29BB">
        <w:t>) almeno un</w:t>
      </w:r>
      <w:r>
        <w:t>’esperienza simile o fornitura analoga a</w:t>
      </w:r>
      <w:r w:rsidRPr="008E29BB">
        <w:t xml:space="preserve"> quella oggetto della presente manifestazione di interesse, preferibilmente per altro </w:t>
      </w:r>
      <w:r>
        <w:t>e</w:t>
      </w:r>
      <w:r w:rsidRPr="008E29BB">
        <w:t xml:space="preserve">nte </w:t>
      </w:r>
      <w:r>
        <w:t>p</w:t>
      </w:r>
      <w:r w:rsidRPr="008E29BB">
        <w:t xml:space="preserve">ubblico, di importo complessivo almeno pari </w:t>
      </w:r>
      <w:r w:rsidRPr="009E644A">
        <w:rPr>
          <w:color w:val="000000"/>
        </w:rPr>
        <w:t xml:space="preserve">ad € </w:t>
      </w:r>
      <w:r>
        <w:rPr>
          <w:color w:val="000000"/>
        </w:rPr>
        <w:t>20</w:t>
      </w:r>
      <w:r w:rsidRPr="009E644A">
        <w:rPr>
          <w:color w:val="000000"/>
        </w:rPr>
        <w:t>.000,00.</w:t>
      </w:r>
    </w:p>
    <w:p w:rsidR="00471998" w:rsidRPr="008E29BB" w:rsidRDefault="00471998" w:rsidP="00CC20B9">
      <w:pPr>
        <w:pStyle w:val="BodyText"/>
        <w:spacing w:line="360" w:lineRule="auto"/>
        <w:ind w:left="0"/>
        <w:rPr>
          <w:rFonts w:ascii="Cambria" w:hAnsi="Cambria"/>
          <w:lang w:val="it-IT"/>
        </w:rPr>
      </w:pPr>
      <w:r w:rsidRPr="008E29BB">
        <w:rPr>
          <w:rFonts w:ascii="Cambria" w:hAnsi="Cambria"/>
          <w:lang w:val="it-IT"/>
        </w:rPr>
        <w:t>In caso di raggruppamenti temporanei d’impresa di tipo orizzontale o in caso di consorzi ordinari costituiti o non costituiti, i requisiti predetti dovranno essere posseduti nella misura di seguito indicata:</w:t>
      </w:r>
    </w:p>
    <w:p w:rsidR="00471998" w:rsidRPr="008E29BB" w:rsidRDefault="00471998" w:rsidP="00CC20B9">
      <w:pPr>
        <w:pStyle w:val="ListParagraph"/>
        <w:widowControl w:val="0"/>
        <w:numPr>
          <w:ilvl w:val="1"/>
          <w:numId w:val="8"/>
        </w:numPr>
        <w:spacing w:line="360" w:lineRule="auto"/>
        <w:ind w:left="0" w:firstLine="0"/>
        <w:contextualSpacing w:val="0"/>
        <w:jc w:val="both"/>
      </w:pPr>
      <w:r w:rsidRPr="008E29BB">
        <w:t xml:space="preserve">I requisiti di </w:t>
      </w:r>
      <w:r w:rsidRPr="008E29BB">
        <w:rPr>
          <w:u w:val="single"/>
        </w:rPr>
        <w:t>ordine generale</w:t>
      </w:r>
      <w:r w:rsidRPr="008E29BB">
        <w:t xml:space="preserve"> </w:t>
      </w:r>
      <w:r w:rsidRPr="007613EE">
        <w:rPr>
          <w:color w:val="000000"/>
        </w:rPr>
        <w:t xml:space="preserve">di cui alla lett. a), punti </w:t>
      </w:r>
      <w:r w:rsidRPr="008E29BB">
        <w:t>1, 2 e 3 dovranno essere posseduti da ciascun componente il raggruppamento e/o il consorzio.</w:t>
      </w:r>
    </w:p>
    <w:p w:rsidR="00471998" w:rsidRPr="008E29BB" w:rsidRDefault="00471998" w:rsidP="00CC20B9">
      <w:pPr>
        <w:pStyle w:val="ListParagraph"/>
        <w:widowControl w:val="0"/>
        <w:numPr>
          <w:ilvl w:val="1"/>
          <w:numId w:val="8"/>
        </w:numPr>
        <w:spacing w:line="360" w:lineRule="auto"/>
        <w:ind w:left="0" w:firstLine="0"/>
        <w:contextualSpacing w:val="0"/>
        <w:jc w:val="both"/>
      </w:pPr>
      <w:r w:rsidRPr="008E29BB">
        <w:t xml:space="preserve">I requisiti di </w:t>
      </w:r>
      <w:r w:rsidRPr="008E29BB">
        <w:rPr>
          <w:u w:val="single"/>
        </w:rPr>
        <w:t>capacità economico-finanziaria e tecnica</w:t>
      </w:r>
      <w:r w:rsidRPr="008E29BB">
        <w:t xml:space="preserve"> dovranno essere posseduti dal raggruppamento medesimo nel suo complesso, fermo restando che la capogruppo in caso di RTI o una consorziata in caso di Consorzi ordinari dovrà possedere il requisito in misura maggioritaria e effettuare anche la fornitura in misura maggioritaria.</w:t>
      </w:r>
    </w:p>
    <w:p w:rsidR="00471998" w:rsidRPr="008E29BB" w:rsidRDefault="00471998" w:rsidP="00CC20B9">
      <w:pPr>
        <w:pStyle w:val="Heading1"/>
        <w:spacing w:before="0" w:line="360" w:lineRule="auto"/>
        <w:ind w:left="0"/>
        <w:rPr>
          <w:rFonts w:ascii="Cambria" w:hAnsi="Cambria"/>
          <w:u w:val="thick"/>
          <w:lang w:val="it-IT"/>
        </w:rPr>
      </w:pPr>
    </w:p>
    <w:p w:rsidR="00471998" w:rsidRPr="008E29BB" w:rsidRDefault="00471998" w:rsidP="00CC20B9">
      <w:pPr>
        <w:pStyle w:val="Heading1"/>
        <w:spacing w:before="0" w:line="360" w:lineRule="auto"/>
        <w:ind w:left="0"/>
        <w:rPr>
          <w:rFonts w:ascii="Cambria" w:hAnsi="Cambria"/>
          <w:lang w:val="it-IT"/>
        </w:rPr>
      </w:pPr>
      <w:r w:rsidRPr="008E29BB">
        <w:rPr>
          <w:rFonts w:ascii="Cambria" w:hAnsi="Cambria"/>
          <w:lang w:val="it-IT"/>
        </w:rPr>
        <w:t xml:space="preserve">Art. 7 Termini e modalità di presentazione delle </w:t>
      </w:r>
      <w:r>
        <w:rPr>
          <w:rFonts w:ascii="Cambria" w:hAnsi="Cambria"/>
          <w:lang w:val="it-IT"/>
        </w:rPr>
        <w:t>manifestazioni di interesse</w:t>
      </w:r>
      <w:r w:rsidRPr="008E29BB">
        <w:rPr>
          <w:rFonts w:ascii="Cambria" w:hAnsi="Cambria"/>
          <w:lang w:val="it-IT"/>
        </w:rPr>
        <w:t>.</w:t>
      </w:r>
    </w:p>
    <w:p w:rsidR="00471998" w:rsidRPr="00506AC7" w:rsidRDefault="00471998" w:rsidP="00506AC7">
      <w:pPr>
        <w:pStyle w:val="Standard"/>
        <w:spacing w:line="360" w:lineRule="auto"/>
        <w:jc w:val="both"/>
        <w:rPr>
          <w:rFonts w:ascii="Cambria" w:hAnsi="Cambria" w:cs="Times New Roman"/>
        </w:rPr>
      </w:pPr>
      <w:r w:rsidRPr="008E29BB">
        <w:rPr>
          <w:bCs/>
        </w:rPr>
        <w:t xml:space="preserve"> </w:t>
      </w:r>
      <w:r w:rsidRPr="008E29BB">
        <w:t xml:space="preserve">Le </w:t>
      </w:r>
      <w:r>
        <w:t xml:space="preserve">manifestazioni di interesse </w:t>
      </w:r>
      <w:r w:rsidRPr="008E29BB">
        <w:t>dovr</w:t>
      </w:r>
      <w:r>
        <w:t>anno essere compilate secondo il modello allegato (all. 1), dovranno</w:t>
      </w:r>
      <w:r w:rsidRPr="008E29BB">
        <w:t xml:space="preserve"> </w:t>
      </w:r>
      <w:r>
        <w:t xml:space="preserve">essere protette da password, ed inviate </w:t>
      </w:r>
      <w:r w:rsidRPr="008E29BB">
        <w:t xml:space="preserve">al </w:t>
      </w:r>
      <w:r w:rsidRPr="004B730C">
        <w:t xml:space="preserve">Consiglio dell’Ordine degli Avvocati esclusivamente via PEC, all’indirizzo </w:t>
      </w:r>
      <w:hyperlink r:id="rId8" w:history="1">
        <w:r>
          <w:rPr>
            <w:rStyle w:val="Hyperlink"/>
          </w:rPr>
          <w:t>funzionario@pec.ordineavvocaticatania.it</w:t>
        </w:r>
      </w:hyperlink>
      <w:r>
        <w:rPr>
          <w:rFonts w:cs="Times New Roman"/>
          <w:u w:val="single"/>
        </w:rPr>
        <w:t xml:space="preserve"> </w:t>
      </w:r>
      <w:r w:rsidRPr="004B730C">
        <w:t xml:space="preserve">, </w:t>
      </w:r>
      <w:r w:rsidRPr="00506AC7">
        <w:rPr>
          <w:b/>
          <w:bCs/>
        </w:rPr>
        <w:t>entro le ore 12:00 del 1 marzo 2025</w:t>
      </w:r>
      <w:r w:rsidRPr="004B730C">
        <w:t>.</w:t>
      </w:r>
    </w:p>
    <w:p w:rsidR="00471998" w:rsidRPr="00506AC7" w:rsidRDefault="00471998" w:rsidP="00506AC7">
      <w:pPr>
        <w:pStyle w:val="Standard"/>
        <w:spacing w:line="360" w:lineRule="auto"/>
        <w:jc w:val="both"/>
        <w:rPr>
          <w:rFonts w:ascii="Cambria" w:hAnsi="Cambria" w:cs="Times New Roman"/>
        </w:rPr>
      </w:pPr>
      <w:r w:rsidRPr="004B730C">
        <w:t xml:space="preserve">Successivamente, </w:t>
      </w:r>
      <w:r w:rsidRPr="00506AC7">
        <w:rPr>
          <w:b/>
        </w:rPr>
        <w:t>in data 3 marzo 2025</w:t>
      </w:r>
      <w:r w:rsidRPr="004B730C">
        <w:t xml:space="preserve">, ciascun operatore che ha precedentemente inviato la manifestazione di interesse, dovrà inviare a mezzo PEC, al medesimo indirizzo </w:t>
      </w:r>
      <w:hyperlink r:id="rId9" w:history="1">
        <w:r>
          <w:rPr>
            <w:rStyle w:val="Hyperlink"/>
          </w:rPr>
          <w:t>funzionario@pec.ordineavvocaticatania.it</w:t>
        </w:r>
      </w:hyperlink>
      <w:r>
        <w:rPr>
          <w:rFonts w:cs="Times New Roman"/>
          <w:u w:val="single"/>
        </w:rPr>
        <w:t>,</w:t>
      </w:r>
      <w:r w:rsidRPr="004B730C">
        <w:t xml:space="preserve"> la password necessaria per</w:t>
      </w:r>
      <w:r>
        <w:t xml:space="preserve"> l’apertura dei file contenenti le manifestazioni di interesse. </w:t>
      </w:r>
    </w:p>
    <w:p w:rsidR="00471998" w:rsidRPr="008E29BB" w:rsidRDefault="00471998" w:rsidP="00CC20B9">
      <w:pPr>
        <w:spacing w:line="360" w:lineRule="auto"/>
        <w:jc w:val="both"/>
        <w:rPr>
          <w:b/>
          <w:bCs/>
          <w:caps/>
          <w:color w:val="000000"/>
        </w:rPr>
      </w:pPr>
      <w:r w:rsidRPr="008E29BB">
        <w:t xml:space="preserve">In sede di invio della manifestazione di interesse l'operatore economico dovrà chiaramente indicare nell'oggetto che </w:t>
      </w:r>
      <w:r w:rsidRPr="00707BF4">
        <w:rPr>
          <w:color w:val="000000"/>
        </w:rPr>
        <w:t>trattasi di: “</w:t>
      </w:r>
      <w:r w:rsidRPr="00707BF4">
        <w:rPr>
          <w:b/>
          <w:bCs/>
          <w:color w:val="000000"/>
        </w:rPr>
        <w:t xml:space="preserve">MANIFESTAZIONE DI INTERESSE PER L’AFFIDAMENTO DELLA FORNITURA E DEI SERVIZI CONNESSI AL RILASCIO DI KIT DI </w:t>
      </w:r>
      <w:r w:rsidRPr="00707BF4">
        <w:rPr>
          <w:b/>
          <w:bCs/>
          <w:caps/>
          <w:color w:val="000000"/>
        </w:rPr>
        <w:t>firma digitale per gli iscritti all’Ordine degli Avvocati di Catania DELla durata di due anni</w:t>
      </w:r>
      <w:r w:rsidRPr="00707BF4">
        <w:rPr>
          <w:color w:val="000000"/>
        </w:rPr>
        <w:t>”;</w:t>
      </w:r>
    </w:p>
    <w:p w:rsidR="00471998" w:rsidRPr="008E29BB" w:rsidRDefault="00471998" w:rsidP="00CC20B9">
      <w:pPr>
        <w:pStyle w:val="Heading1"/>
        <w:spacing w:before="0" w:line="360" w:lineRule="auto"/>
        <w:ind w:left="0"/>
        <w:rPr>
          <w:rFonts w:ascii="Cambria" w:hAnsi="Cambria"/>
          <w:b w:val="0"/>
          <w:u w:val="none"/>
          <w:lang w:val="it-IT"/>
        </w:rPr>
      </w:pPr>
      <w:r w:rsidRPr="008E29BB">
        <w:rPr>
          <w:rFonts w:ascii="Cambria" w:hAnsi="Cambria"/>
          <w:b w:val="0"/>
          <w:u w:val="none"/>
          <w:lang w:val="it-IT"/>
        </w:rPr>
        <w:t xml:space="preserve">Le manifestazioni d’interesse trasmesse con modalità diverse da quelle indicate al presente punto non saranno </w:t>
      </w:r>
      <w:r>
        <w:rPr>
          <w:rFonts w:ascii="Cambria" w:hAnsi="Cambria"/>
          <w:b w:val="0"/>
          <w:u w:val="none"/>
          <w:lang w:val="it-IT"/>
        </w:rPr>
        <w:t>prese in considerazione</w:t>
      </w:r>
      <w:r w:rsidRPr="008E29BB">
        <w:rPr>
          <w:rFonts w:ascii="Cambria" w:hAnsi="Cambria"/>
          <w:b w:val="0"/>
          <w:u w:val="none"/>
          <w:lang w:val="it-IT"/>
        </w:rPr>
        <w:t>.</w:t>
      </w:r>
    </w:p>
    <w:p w:rsidR="00471998" w:rsidRPr="008E29BB" w:rsidRDefault="00471998" w:rsidP="00CC20B9">
      <w:pPr>
        <w:pStyle w:val="BodyText"/>
        <w:spacing w:line="360" w:lineRule="auto"/>
        <w:ind w:left="0"/>
        <w:rPr>
          <w:rFonts w:ascii="Cambria" w:hAnsi="Cambria"/>
          <w:lang w:val="it-IT"/>
        </w:rPr>
      </w:pPr>
      <w:r w:rsidRPr="008E29BB">
        <w:rPr>
          <w:rFonts w:ascii="Cambria" w:hAnsi="Cambria"/>
          <w:lang w:val="it-IT"/>
        </w:rPr>
        <w:t xml:space="preserve">Gli operatori economici </w:t>
      </w:r>
      <w:r>
        <w:rPr>
          <w:rFonts w:ascii="Cambria" w:hAnsi="Cambria"/>
          <w:lang w:val="it-IT"/>
        </w:rPr>
        <w:t xml:space="preserve">interessati, in ogni caso, </w:t>
      </w:r>
      <w:r w:rsidRPr="008E29BB">
        <w:rPr>
          <w:rFonts w:ascii="Cambria" w:hAnsi="Cambria"/>
          <w:lang w:val="it-IT"/>
        </w:rPr>
        <w:t>non avranno diritto ad avanzare pretese in ordine ad eventuali risarcimenti, indennizzi e/o rimborsi di qualsiasi tipo e natura.</w:t>
      </w:r>
    </w:p>
    <w:p w:rsidR="00471998" w:rsidRPr="008E29BB" w:rsidRDefault="00471998" w:rsidP="007C0C32">
      <w:pPr>
        <w:pStyle w:val="BodyText"/>
        <w:spacing w:line="360" w:lineRule="auto"/>
        <w:ind w:left="0"/>
        <w:rPr>
          <w:rFonts w:ascii="Cambria" w:hAnsi="Cambria"/>
          <w:color w:val="FF0000"/>
          <w:lang w:val="it-IT"/>
        </w:rPr>
      </w:pPr>
    </w:p>
    <w:p w:rsidR="00471998" w:rsidRPr="008E29BB" w:rsidRDefault="00471998" w:rsidP="00CC20B9">
      <w:pPr>
        <w:pStyle w:val="Heading1"/>
        <w:spacing w:before="0" w:line="360" w:lineRule="auto"/>
        <w:ind w:left="0"/>
        <w:rPr>
          <w:rFonts w:ascii="Cambria" w:hAnsi="Cambria"/>
          <w:lang w:val="it-IT"/>
        </w:rPr>
      </w:pPr>
      <w:r w:rsidRPr="008E29BB">
        <w:rPr>
          <w:rFonts w:ascii="Cambria" w:hAnsi="Cambria"/>
          <w:lang w:val="it-IT"/>
        </w:rPr>
        <w:t xml:space="preserve">Art. </w:t>
      </w:r>
      <w:r>
        <w:rPr>
          <w:rFonts w:ascii="Cambria" w:hAnsi="Cambria"/>
          <w:lang w:val="it-IT"/>
        </w:rPr>
        <w:t>8</w:t>
      </w:r>
      <w:r w:rsidRPr="008E29BB">
        <w:rPr>
          <w:rFonts w:ascii="Cambria" w:hAnsi="Cambria"/>
          <w:lang w:val="it-IT"/>
        </w:rPr>
        <w:t xml:space="preserve"> Avvertenze generali</w:t>
      </w:r>
    </w:p>
    <w:p w:rsidR="00471998" w:rsidRPr="008E29BB" w:rsidRDefault="00471998" w:rsidP="00CC20B9">
      <w:pPr>
        <w:pStyle w:val="BodyText"/>
        <w:spacing w:line="360" w:lineRule="auto"/>
        <w:ind w:left="0"/>
        <w:rPr>
          <w:rFonts w:ascii="Cambria" w:hAnsi="Cambria"/>
          <w:lang w:val="it-IT"/>
        </w:rPr>
      </w:pPr>
      <w:r w:rsidRPr="008E29BB">
        <w:rPr>
          <w:rFonts w:ascii="Cambria" w:hAnsi="Cambria"/>
          <w:lang w:val="it-IT"/>
        </w:rPr>
        <w:t xml:space="preserve">Il presente avviso, finalizzato ad una indagine di mercato, non costituisce proposta contrattuale e non vincola in alcun </w:t>
      </w:r>
      <w:r w:rsidRPr="00EE764F">
        <w:rPr>
          <w:rFonts w:ascii="Cambria" w:hAnsi="Cambria"/>
          <w:color w:val="000000"/>
          <w:lang w:val="it-IT"/>
        </w:rPr>
        <w:t xml:space="preserve">modo l’Ordine degli Avvocati di Catania, che sarà </w:t>
      </w:r>
      <w:r w:rsidRPr="008E29BB">
        <w:rPr>
          <w:rFonts w:ascii="Cambria" w:hAnsi="Cambria"/>
          <w:lang w:val="it-IT"/>
        </w:rPr>
        <w:t>libero di avviare altre procedure.</w:t>
      </w:r>
    </w:p>
    <w:p w:rsidR="00471998" w:rsidRPr="008E29BB" w:rsidRDefault="00471998" w:rsidP="00CC20B9">
      <w:pPr>
        <w:pStyle w:val="BodyText"/>
        <w:spacing w:line="360" w:lineRule="auto"/>
        <w:ind w:left="0"/>
        <w:rPr>
          <w:rFonts w:ascii="Cambria" w:hAnsi="Cambria"/>
          <w:lang w:val="it-IT"/>
        </w:rPr>
      </w:pPr>
      <w:r>
        <w:rPr>
          <w:rFonts w:ascii="Cambria" w:hAnsi="Cambria"/>
          <w:lang w:val="it-IT"/>
        </w:rPr>
        <w:t>L</w:t>
      </w:r>
      <w:r w:rsidRPr="008E29BB">
        <w:rPr>
          <w:rFonts w:ascii="Cambria" w:hAnsi="Cambria"/>
          <w:lang w:val="it-IT"/>
        </w:rPr>
        <w:t>’Ordine degli Avvocati di Catania si riserva di interrompere in qualsiasi momento, per ragioni di sua esclusiva competenza, il procedimento avviato, senza che i soggetti richiedenti possano vantare alcuna pretesa.</w:t>
      </w:r>
    </w:p>
    <w:p w:rsidR="00471998" w:rsidRPr="008E29BB" w:rsidRDefault="00471998" w:rsidP="00CC20B9">
      <w:pPr>
        <w:pStyle w:val="BodyText"/>
        <w:spacing w:line="360" w:lineRule="auto"/>
        <w:ind w:left="0"/>
        <w:rPr>
          <w:rFonts w:ascii="Cambria" w:hAnsi="Cambria"/>
          <w:lang w:val="it-IT"/>
        </w:rPr>
      </w:pPr>
    </w:p>
    <w:p w:rsidR="00471998" w:rsidRPr="008E29BB" w:rsidRDefault="00471998" w:rsidP="00CC20B9">
      <w:pPr>
        <w:pStyle w:val="BodyText"/>
        <w:spacing w:line="360" w:lineRule="auto"/>
        <w:ind w:left="0"/>
        <w:rPr>
          <w:rFonts w:ascii="Cambria" w:hAnsi="Cambria"/>
          <w:b/>
          <w:u w:val="single"/>
          <w:lang w:val="it-IT"/>
        </w:rPr>
      </w:pPr>
      <w:r w:rsidRPr="008E29BB">
        <w:rPr>
          <w:rFonts w:ascii="Cambria" w:hAnsi="Cambria"/>
          <w:b/>
          <w:u w:val="single"/>
          <w:lang w:val="it-IT"/>
        </w:rPr>
        <w:t xml:space="preserve">Art. </w:t>
      </w:r>
      <w:r>
        <w:rPr>
          <w:rFonts w:ascii="Cambria" w:hAnsi="Cambria"/>
          <w:b/>
          <w:u w:val="single"/>
          <w:lang w:val="it-IT"/>
        </w:rPr>
        <w:t xml:space="preserve">9 </w:t>
      </w:r>
      <w:r w:rsidRPr="008E29BB">
        <w:rPr>
          <w:rFonts w:ascii="Cambria" w:hAnsi="Cambria"/>
          <w:b/>
          <w:u w:val="single"/>
          <w:lang w:val="it-IT"/>
        </w:rPr>
        <w:t xml:space="preserve"> Trattamento dei dati personali</w:t>
      </w:r>
    </w:p>
    <w:p w:rsidR="00471998" w:rsidRPr="008E29BB" w:rsidRDefault="00471998" w:rsidP="00CC20B9">
      <w:pPr>
        <w:pStyle w:val="BodyText"/>
        <w:spacing w:line="360" w:lineRule="auto"/>
        <w:ind w:left="0"/>
        <w:rPr>
          <w:rFonts w:ascii="Cambria" w:hAnsi="Cambria"/>
          <w:lang w:val="it-IT"/>
        </w:rPr>
      </w:pPr>
      <w:r w:rsidRPr="008E29BB">
        <w:rPr>
          <w:rFonts w:ascii="Cambria" w:hAnsi="Cambria"/>
          <w:lang w:val="it-IT"/>
        </w:rPr>
        <w:t>Ai sensi della normativa e in particolare del regolamento (UE) n.679/2016 e del D.Lgs. 196/2003, per le disposizioni ancora in vigore e non incompatibili con il regolamento, si precisa che il trattamento dei dati personali sarà improntato a liceità e correttezza nella piena tutela dei diritti dei concorrenti e della loro riservatezz</w:t>
      </w:r>
      <w:r>
        <w:rPr>
          <w:rFonts w:ascii="Cambria" w:hAnsi="Cambria"/>
          <w:lang w:val="it-IT"/>
        </w:rPr>
        <w:t>a</w:t>
      </w:r>
      <w:r w:rsidRPr="008E29BB">
        <w:rPr>
          <w:rFonts w:ascii="Cambria" w:hAnsi="Cambria"/>
          <w:lang w:val="it-IT"/>
        </w:rPr>
        <w:t xml:space="preserve">. Si informa che i dati </w:t>
      </w:r>
      <w:r>
        <w:rPr>
          <w:rFonts w:ascii="Cambria" w:hAnsi="Cambria"/>
          <w:lang w:val="it-IT"/>
        </w:rPr>
        <w:t xml:space="preserve">personali </w:t>
      </w:r>
      <w:r w:rsidRPr="008E29BB">
        <w:rPr>
          <w:rFonts w:ascii="Cambria" w:hAnsi="Cambria"/>
          <w:lang w:val="it-IT"/>
        </w:rPr>
        <w:t>dichiarati saranno utilizzati dagli uffici esclusivamente per l’istruttoria dell’istanza presentata e per le formalità ad essa connesse. I dati non verranno comunicati a terzi, fatte salve le eccezioni di legge.</w:t>
      </w:r>
    </w:p>
    <w:p w:rsidR="00471998" w:rsidRPr="008E29BB" w:rsidRDefault="00471998" w:rsidP="00CC20B9">
      <w:pPr>
        <w:spacing w:line="360" w:lineRule="auto"/>
      </w:pPr>
    </w:p>
    <w:p w:rsidR="00471998" w:rsidRPr="008E29BB" w:rsidRDefault="00471998" w:rsidP="00CC20B9">
      <w:pPr>
        <w:spacing w:line="360" w:lineRule="auto"/>
      </w:pPr>
    </w:p>
    <w:p w:rsidR="00471998" w:rsidRPr="008E29BB" w:rsidRDefault="00471998" w:rsidP="007C0C32">
      <w:pPr>
        <w:spacing w:line="360" w:lineRule="auto"/>
        <w:jc w:val="center"/>
        <w:rPr>
          <w:i/>
          <w:iCs/>
        </w:rPr>
      </w:pPr>
      <w:r w:rsidRPr="008E29BB">
        <w:rPr>
          <w:i/>
          <w:iCs/>
        </w:rPr>
        <w:t>Il Responsabile Unico del Procedimento</w:t>
      </w:r>
    </w:p>
    <w:p w:rsidR="00471998" w:rsidRPr="008E29BB" w:rsidRDefault="00471998" w:rsidP="007C0C32">
      <w:pPr>
        <w:spacing w:line="360" w:lineRule="auto"/>
        <w:jc w:val="center"/>
        <w:rPr>
          <w:i/>
          <w:iCs/>
        </w:rPr>
      </w:pPr>
      <w:r w:rsidRPr="008E29BB">
        <w:rPr>
          <w:i/>
          <w:iCs/>
        </w:rPr>
        <w:t>Dr.ssa Laura Vitale</w:t>
      </w:r>
    </w:p>
    <w:p w:rsidR="00471998" w:rsidRPr="008E29BB" w:rsidRDefault="00471998" w:rsidP="00CC20B9">
      <w:pPr>
        <w:spacing w:line="360" w:lineRule="auto"/>
      </w:pPr>
    </w:p>
    <w:sectPr w:rsidR="00471998" w:rsidRPr="008E29BB" w:rsidSect="001F297D">
      <w:headerReference w:type="default" r:id="rId10"/>
      <w:footerReference w:type="first" r:id="rId11"/>
      <w:pgSz w:w="11906" w:h="16838"/>
      <w:pgMar w:top="1393" w:right="1134" w:bottom="1134" w:left="709" w:header="426"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1998" w:rsidRDefault="00471998" w:rsidP="001D3DE1">
      <w:r>
        <w:separator/>
      </w:r>
    </w:p>
  </w:endnote>
  <w:endnote w:type="continuationSeparator" w:id="0">
    <w:p w:rsidR="00471998" w:rsidRDefault="00471998" w:rsidP="001D3DE1">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Helvetica Neue Medium">
    <w:altName w:val="Arial"/>
    <w:panose1 w:val="00000000000000000000"/>
    <w:charset w:val="4D"/>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98" w:rsidRDefault="00471998">
    <w:pPr>
      <w:pStyle w:val="Footer"/>
      <w:rPr>
        <w:rFonts w:ascii="Helvetica Neue Medium" w:hAnsi="Helvetica Neue Medium"/>
        <w:b/>
        <w:noProof/>
        <w:color w:val="0070C0"/>
        <w:sz w:val="16"/>
        <w:szCs w:val="16"/>
      </w:rPr>
    </w:pPr>
  </w:p>
  <w:p w:rsidR="00471998" w:rsidRDefault="004719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1998" w:rsidRDefault="00471998" w:rsidP="001D3DE1">
      <w:r>
        <w:separator/>
      </w:r>
    </w:p>
  </w:footnote>
  <w:footnote w:type="continuationSeparator" w:id="0">
    <w:p w:rsidR="00471998" w:rsidRDefault="00471998" w:rsidP="001D3D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998" w:rsidRDefault="00471998">
    <w:pPr>
      <w:pStyle w:val="Header"/>
    </w:pPr>
  </w:p>
  <w:p w:rsidR="00471998" w:rsidRDefault="0047199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B46F3"/>
    <w:multiLevelType w:val="hybridMultilevel"/>
    <w:tmpl w:val="B5FAD6B6"/>
    <w:lvl w:ilvl="0" w:tplc="77D0E0B8">
      <w:numFmt w:val="bullet"/>
      <w:lvlText w:val="-"/>
      <w:lvlJc w:val="left"/>
      <w:pPr>
        <w:ind w:left="862" w:hanging="360"/>
      </w:pPr>
      <w:rPr>
        <w:rFonts w:ascii="Book Antiqua" w:eastAsia="Times New Roman" w:hAnsi="Book Antiqua"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nsid w:val="23676957"/>
    <w:multiLevelType w:val="hybridMultilevel"/>
    <w:tmpl w:val="54E449CC"/>
    <w:lvl w:ilvl="0" w:tplc="4CCEDF3A">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F2719E"/>
    <w:multiLevelType w:val="hybridMultilevel"/>
    <w:tmpl w:val="518A8B18"/>
    <w:lvl w:ilvl="0" w:tplc="7766E66C">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7801AB1"/>
    <w:multiLevelType w:val="hybridMultilevel"/>
    <w:tmpl w:val="DC8EC238"/>
    <w:lvl w:ilvl="0" w:tplc="E9A64030">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D31413"/>
    <w:multiLevelType w:val="hybridMultilevel"/>
    <w:tmpl w:val="465ED324"/>
    <w:lvl w:ilvl="0" w:tplc="FFFFFFFF">
      <w:start w:val="1"/>
      <w:numFmt w:val="decimal"/>
      <w:lvlText w:val="%1."/>
      <w:lvlJc w:val="left"/>
      <w:pPr>
        <w:ind w:left="927" w:hanging="360"/>
      </w:pPr>
      <w:rPr>
        <w:rFonts w:cs="Times New Roman" w:hint="default"/>
      </w:rPr>
    </w:lvl>
    <w:lvl w:ilvl="1" w:tplc="FFFFFFFF" w:tentative="1">
      <w:start w:val="1"/>
      <w:numFmt w:val="lowerLetter"/>
      <w:lvlText w:val="%2."/>
      <w:lvlJc w:val="left"/>
      <w:pPr>
        <w:ind w:left="1647" w:hanging="360"/>
      </w:pPr>
      <w:rPr>
        <w:rFonts w:cs="Times New Roman"/>
      </w:rPr>
    </w:lvl>
    <w:lvl w:ilvl="2" w:tplc="FFFFFFFF" w:tentative="1">
      <w:start w:val="1"/>
      <w:numFmt w:val="lowerRoman"/>
      <w:lvlText w:val="%3."/>
      <w:lvlJc w:val="right"/>
      <w:pPr>
        <w:ind w:left="2367" w:hanging="180"/>
      </w:pPr>
      <w:rPr>
        <w:rFonts w:cs="Times New Roman"/>
      </w:rPr>
    </w:lvl>
    <w:lvl w:ilvl="3" w:tplc="FFFFFFFF" w:tentative="1">
      <w:start w:val="1"/>
      <w:numFmt w:val="decimal"/>
      <w:lvlText w:val="%4."/>
      <w:lvlJc w:val="left"/>
      <w:pPr>
        <w:ind w:left="3087" w:hanging="360"/>
      </w:pPr>
      <w:rPr>
        <w:rFonts w:cs="Times New Roman"/>
      </w:rPr>
    </w:lvl>
    <w:lvl w:ilvl="4" w:tplc="FFFFFFFF" w:tentative="1">
      <w:start w:val="1"/>
      <w:numFmt w:val="lowerLetter"/>
      <w:lvlText w:val="%5."/>
      <w:lvlJc w:val="left"/>
      <w:pPr>
        <w:ind w:left="3807" w:hanging="360"/>
      </w:pPr>
      <w:rPr>
        <w:rFonts w:cs="Times New Roman"/>
      </w:rPr>
    </w:lvl>
    <w:lvl w:ilvl="5" w:tplc="FFFFFFFF" w:tentative="1">
      <w:start w:val="1"/>
      <w:numFmt w:val="lowerRoman"/>
      <w:lvlText w:val="%6."/>
      <w:lvlJc w:val="right"/>
      <w:pPr>
        <w:ind w:left="4527" w:hanging="180"/>
      </w:pPr>
      <w:rPr>
        <w:rFonts w:cs="Times New Roman"/>
      </w:rPr>
    </w:lvl>
    <w:lvl w:ilvl="6" w:tplc="FFFFFFFF" w:tentative="1">
      <w:start w:val="1"/>
      <w:numFmt w:val="decimal"/>
      <w:lvlText w:val="%7."/>
      <w:lvlJc w:val="left"/>
      <w:pPr>
        <w:ind w:left="5247" w:hanging="360"/>
      </w:pPr>
      <w:rPr>
        <w:rFonts w:cs="Times New Roman"/>
      </w:rPr>
    </w:lvl>
    <w:lvl w:ilvl="7" w:tplc="FFFFFFFF" w:tentative="1">
      <w:start w:val="1"/>
      <w:numFmt w:val="lowerLetter"/>
      <w:lvlText w:val="%8."/>
      <w:lvlJc w:val="left"/>
      <w:pPr>
        <w:ind w:left="5967" w:hanging="360"/>
      </w:pPr>
      <w:rPr>
        <w:rFonts w:cs="Times New Roman"/>
      </w:rPr>
    </w:lvl>
    <w:lvl w:ilvl="8" w:tplc="FFFFFFFF" w:tentative="1">
      <w:start w:val="1"/>
      <w:numFmt w:val="lowerRoman"/>
      <w:lvlText w:val="%9."/>
      <w:lvlJc w:val="right"/>
      <w:pPr>
        <w:ind w:left="6687" w:hanging="180"/>
      </w:pPr>
      <w:rPr>
        <w:rFonts w:cs="Times New Roman"/>
      </w:rPr>
    </w:lvl>
  </w:abstractNum>
  <w:abstractNum w:abstractNumId="5">
    <w:nsid w:val="37154EB2"/>
    <w:multiLevelType w:val="hybridMultilevel"/>
    <w:tmpl w:val="C8389910"/>
    <w:lvl w:ilvl="0" w:tplc="D5965EF2">
      <w:numFmt w:val="bullet"/>
      <w:lvlText w:val="-"/>
      <w:lvlJc w:val="left"/>
      <w:pPr>
        <w:ind w:left="720" w:hanging="360"/>
      </w:pPr>
      <w:rPr>
        <w:rFonts w:ascii="Cambria" w:eastAsia="Times New Roman" w:hAnsi="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8D62ACF"/>
    <w:multiLevelType w:val="hybridMultilevel"/>
    <w:tmpl w:val="2B56FD2A"/>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nsid w:val="3D2D364A"/>
    <w:multiLevelType w:val="hybridMultilevel"/>
    <w:tmpl w:val="86BC417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3F9F6C56"/>
    <w:multiLevelType w:val="hybridMultilevel"/>
    <w:tmpl w:val="86BC4170"/>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nsid w:val="40A370D3"/>
    <w:multiLevelType w:val="multilevel"/>
    <w:tmpl w:val="420E6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9906FC"/>
    <w:multiLevelType w:val="multilevel"/>
    <w:tmpl w:val="1DD61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A1D70FB"/>
    <w:multiLevelType w:val="hybridMultilevel"/>
    <w:tmpl w:val="17BABF9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nsid w:val="629B2A8E"/>
    <w:multiLevelType w:val="hybridMultilevel"/>
    <w:tmpl w:val="465ED324"/>
    <w:lvl w:ilvl="0" w:tplc="B6CEB272">
      <w:start w:val="1"/>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3">
    <w:nsid w:val="633A7D0E"/>
    <w:multiLevelType w:val="hybridMultilevel"/>
    <w:tmpl w:val="8A1256B2"/>
    <w:lvl w:ilvl="0" w:tplc="4998B2A4">
      <w:start w:val="1"/>
      <w:numFmt w:val="lowerLetter"/>
      <w:lvlText w:val="%1)"/>
      <w:lvlJc w:val="left"/>
      <w:pPr>
        <w:ind w:left="112" w:hanging="257"/>
      </w:pPr>
      <w:rPr>
        <w:rFonts w:ascii="Calibri" w:eastAsia="Times New Roman" w:hAnsi="Calibri" w:cs="Times New Roman" w:hint="default"/>
        <w:spacing w:val="-1"/>
        <w:w w:val="99"/>
        <w:sz w:val="24"/>
        <w:szCs w:val="24"/>
      </w:rPr>
    </w:lvl>
    <w:lvl w:ilvl="1" w:tplc="40708D7E">
      <w:start w:val="1"/>
      <w:numFmt w:val="bullet"/>
      <w:lvlText w:val="-"/>
      <w:lvlJc w:val="left"/>
      <w:pPr>
        <w:ind w:left="833" w:hanging="360"/>
      </w:pPr>
      <w:rPr>
        <w:rFonts w:ascii="Times New Roman" w:eastAsia="Times New Roman" w:hAnsi="Times New Roman" w:hint="default"/>
        <w:spacing w:val="-20"/>
        <w:w w:val="99"/>
        <w:sz w:val="24"/>
      </w:rPr>
    </w:lvl>
    <w:lvl w:ilvl="2" w:tplc="7EA6484A">
      <w:start w:val="1"/>
      <w:numFmt w:val="bullet"/>
      <w:lvlText w:val="•"/>
      <w:lvlJc w:val="left"/>
      <w:pPr>
        <w:ind w:left="1842" w:hanging="360"/>
      </w:pPr>
      <w:rPr>
        <w:rFonts w:hint="default"/>
      </w:rPr>
    </w:lvl>
    <w:lvl w:ilvl="3" w:tplc="AB045844">
      <w:start w:val="1"/>
      <w:numFmt w:val="bullet"/>
      <w:lvlText w:val="•"/>
      <w:lvlJc w:val="left"/>
      <w:pPr>
        <w:ind w:left="2844" w:hanging="360"/>
      </w:pPr>
      <w:rPr>
        <w:rFonts w:hint="default"/>
      </w:rPr>
    </w:lvl>
    <w:lvl w:ilvl="4" w:tplc="B532D360">
      <w:start w:val="1"/>
      <w:numFmt w:val="bullet"/>
      <w:lvlText w:val="•"/>
      <w:lvlJc w:val="left"/>
      <w:pPr>
        <w:ind w:left="3846" w:hanging="360"/>
      </w:pPr>
      <w:rPr>
        <w:rFonts w:hint="default"/>
      </w:rPr>
    </w:lvl>
    <w:lvl w:ilvl="5" w:tplc="91A4D1AC">
      <w:start w:val="1"/>
      <w:numFmt w:val="bullet"/>
      <w:lvlText w:val="•"/>
      <w:lvlJc w:val="left"/>
      <w:pPr>
        <w:ind w:left="4848" w:hanging="360"/>
      </w:pPr>
      <w:rPr>
        <w:rFonts w:hint="default"/>
      </w:rPr>
    </w:lvl>
    <w:lvl w:ilvl="6" w:tplc="3EE2C298">
      <w:start w:val="1"/>
      <w:numFmt w:val="bullet"/>
      <w:lvlText w:val="•"/>
      <w:lvlJc w:val="left"/>
      <w:pPr>
        <w:ind w:left="5850" w:hanging="360"/>
      </w:pPr>
      <w:rPr>
        <w:rFonts w:hint="default"/>
      </w:rPr>
    </w:lvl>
    <w:lvl w:ilvl="7" w:tplc="E3AA75DC">
      <w:start w:val="1"/>
      <w:numFmt w:val="bullet"/>
      <w:lvlText w:val="•"/>
      <w:lvlJc w:val="left"/>
      <w:pPr>
        <w:ind w:left="6852" w:hanging="360"/>
      </w:pPr>
      <w:rPr>
        <w:rFonts w:hint="default"/>
      </w:rPr>
    </w:lvl>
    <w:lvl w:ilvl="8" w:tplc="DDA229AE">
      <w:start w:val="1"/>
      <w:numFmt w:val="bullet"/>
      <w:lvlText w:val="•"/>
      <w:lvlJc w:val="left"/>
      <w:pPr>
        <w:ind w:left="7854" w:hanging="360"/>
      </w:pPr>
      <w:rPr>
        <w:rFonts w:hint="default"/>
      </w:rPr>
    </w:lvl>
  </w:abstractNum>
  <w:abstractNum w:abstractNumId="14">
    <w:nsid w:val="65E53F76"/>
    <w:multiLevelType w:val="hybridMultilevel"/>
    <w:tmpl w:val="DEBE9BA4"/>
    <w:lvl w:ilvl="0" w:tplc="3C4A6944">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B831CD6"/>
    <w:multiLevelType w:val="hybridMultilevel"/>
    <w:tmpl w:val="0CEE7538"/>
    <w:lvl w:ilvl="0" w:tplc="15BE7618">
      <w:start w:val="1"/>
      <w:numFmt w:val="bullet"/>
      <w:lvlText w:val=""/>
      <w:lvlJc w:val="left"/>
      <w:pPr>
        <w:ind w:left="720" w:hanging="360"/>
      </w:pPr>
      <w:rPr>
        <w:rFonts w:ascii="Symbol" w:eastAsia="MS Mincho" w:hAnsi="Symbol"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11"/>
  </w:num>
  <w:num w:numId="6">
    <w:abstractNumId w:val="14"/>
  </w:num>
  <w:num w:numId="7">
    <w:abstractNumId w:val="3"/>
  </w:num>
  <w:num w:numId="8">
    <w:abstractNumId w:val="13"/>
  </w:num>
  <w:num w:numId="9">
    <w:abstractNumId w:val="12"/>
  </w:num>
  <w:num w:numId="10">
    <w:abstractNumId w:val="4"/>
  </w:num>
  <w:num w:numId="11">
    <w:abstractNumId w:val="9"/>
  </w:num>
  <w:num w:numId="12">
    <w:abstractNumId w:val="15"/>
  </w:num>
  <w:num w:numId="13">
    <w:abstractNumId w:val="2"/>
  </w:num>
  <w:num w:numId="14">
    <w:abstractNumId w:val="1"/>
  </w:num>
  <w:num w:numId="15">
    <w:abstractNumId w:val="5"/>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DE1"/>
    <w:rsid w:val="00015528"/>
    <w:rsid w:val="00031C59"/>
    <w:rsid w:val="00034BF0"/>
    <w:rsid w:val="00064259"/>
    <w:rsid w:val="000666AA"/>
    <w:rsid w:val="000828E4"/>
    <w:rsid w:val="00084B33"/>
    <w:rsid w:val="000E6764"/>
    <w:rsid w:val="000F5F6D"/>
    <w:rsid w:val="00174DD2"/>
    <w:rsid w:val="0018153D"/>
    <w:rsid w:val="00185476"/>
    <w:rsid w:val="00191346"/>
    <w:rsid w:val="001A0436"/>
    <w:rsid w:val="001A10B4"/>
    <w:rsid w:val="001A7F4E"/>
    <w:rsid w:val="001C0816"/>
    <w:rsid w:val="001D3DE1"/>
    <w:rsid w:val="001F297D"/>
    <w:rsid w:val="00205362"/>
    <w:rsid w:val="002118E0"/>
    <w:rsid w:val="00222A57"/>
    <w:rsid w:val="002308E9"/>
    <w:rsid w:val="00233074"/>
    <w:rsid w:val="00246709"/>
    <w:rsid w:val="00247E38"/>
    <w:rsid w:val="002942C1"/>
    <w:rsid w:val="00310B45"/>
    <w:rsid w:val="00332698"/>
    <w:rsid w:val="003827BD"/>
    <w:rsid w:val="003939B9"/>
    <w:rsid w:val="003D30A9"/>
    <w:rsid w:val="003E530F"/>
    <w:rsid w:val="003E6DD2"/>
    <w:rsid w:val="003F2E6F"/>
    <w:rsid w:val="004102F4"/>
    <w:rsid w:val="00427B47"/>
    <w:rsid w:val="0043316E"/>
    <w:rsid w:val="00471998"/>
    <w:rsid w:val="004B0826"/>
    <w:rsid w:val="004B730C"/>
    <w:rsid w:val="004D0ADF"/>
    <w:rsid w:val="004F1498"/>
    <w:rsid w:val="00506AC7"/>
    <w:rsid w:val="0056484A"/>
    <w:rsid w:val="00570013"/>
    <w:rsid w:val="005964FF"/>
    <w:rsid w:val="005A62D7"/>
    <w:rsid w:val="005B5135"/>
    <w:rsid w:val="005C475B"/>
    <w:rsid w:val="005C6B3C"/>
    <w:rsid w:val="006231FF"/>
    <w:rsid w:val="006B7987"/>
    <w:rsid w:val="006F5896"/>
    <w:rsid w:val="00705A98"/>
    <w:rsid w:val="00707BF4"/>
    <w:rsid w:val="007253E1"/>
    <w:rsid w:val="0073633B"/>
    <w:rsid w:val="0074162F"/>
    <w:rsid w:val="00741B4A"/>
    <w:rsid w:val="007431FF"/>
    <w:rsid w:val="00744292"/>
    <w:rsid w:val="007613EE"/>
    <w:rsid w:val="00794538"/>
    <w:rsid w:val="007A3DBE"/>
    <w:rsid w:val="007C0C32"/>
    <w:rsid w:val="007D3576"/>
    <w:rsid w:val="007E53A6"/>
    <w:rsid w:val="00812225"/>
    <w:rsid w:val="00836DDF"/>
    <w:rsid w:val="00872B33"/>
    <w:rsid w:val="00890D10"/>
    <w:rsid w:val="00892CFC"/>
    <w:rsid w:val="00894345"/>
    <w:rsid w:val="008C362C"/>
    <w:rsid w:val="008C5BE9"/>
    <w:rsid w:val="008E29BB"/>
    <w:rsid w:val="0094151F"/>
    <w:rsid w:val="0094561A"/>
    <w:rsid w:val="0095635C"/>
    <w:rsid w:val="00971D4E"/>
    <w:rsid w:val="00985FD9"/>
    <w:rsid w:val="009B7012"/>
    <w:rsid w:val="009C338B"/>
    <w:rsid w:val="009E0383"/>
    <w:rsid w:val="009E644A"/>
    <w:rsid w:val="009F319C"/>
    <w:rsid w:val="00A077ED"/>
    <w:rsid w:val="00A54083"/>
    <w:rsid w:val="00A76744"/>
    <w:rsid w:val="00A90B89"/>
    <w:rsid w:val="00AA4E54"/>
    <w:rsid w:val="00AD19EA"/>
    <w:rsid w:val="00AD69A3"/>
    <w:rsid w:val="00B4124B"/>
    <w:rsid w:val="00B47280"/>
    <w:rsid w:val="00B912C9"/>
    <w:rsid w:val="00BD6E73"/>
    <w:rsid w:val="00C03017"/>
    <w:rsid w:val="00C44DF5"/>
    <w:rsid w:val="00C7698B"/>
    <w:rsid w:val="00C80812"/>
    <w:rsid w:val="00CC20B9"/>
    <w:rsid w:val="00D3486A"/>
    <w:rsid w:val="00D36A2C"/>
    <w:rsid w:val="00D56615"/>
    <w:rsid w:val="00D96717"/>
    <w:rsid w:val="00DD191A"/>
    <w:rsid w:val="00DD6E54"/>
    <w:rsid w:val="00E074D5"/>
    <w:rsid w:val="00E461A3"/>
    <w:rsid w:val="00E90B72"/>
    <w:rsid w:val="00EC200B"/>
    <w:rsid w:val="00EC411E"/>
    <w:rsid w:val="00EE0A12"/>
    <w:rsid w:val="00EE764F"/>
    <w:rsid w:val="00F02B72"/>
    <w:rsid w:val="00F03BF2"/>
    <w:rsid w:val="00F05300"/>
    <w:rsid w:val="00F06A83"/>
    <w:rsid w:val="00F11692"/>
    <w:rsid w:val="00F77048"/>
    <w:rsid w:val="00F81B10"/>
    <w:rsid w:val="00F82350"/>
    <w:rsid w:val="00F8789C"/>
    <w:rsid w:val="00FE1B5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3A6"/>
    <w:rPr>
      <w:rFonts w:ascii="Cambria" w:eastAsia="MS Mincho" w:hAnsi="Cambria"/>
      <w:sz w:val="24"/>
      <w:szCs w:val="24"/>
    </w:rPr>
  </w:style>
  <w:style w:type="paragraph" w:styleId="Heading1">
    <w:name w:val="heading 1"/>
    <w:basedOn w:val="Normal"/>
    <w:link w:val="Heading1Char"/>
    <w:uiPriority w:val="99"/>
    <w:qFormat/>
    <w:rsid w:val="002308E9"/>
    <w:pPr>
      <w:widowControl w:val="0"/>
      <w:spacing w:before="1"/>
      <w:ind w:left="112"/>
      <w:jc w:val="both"/>
      <w:outlineLvl w:val="0"/>
    </w:pPr>
    <w:rPr>
      <w:rFonts w:ascii="Times New Roman" w:eastAsia="Times New Roman" w:hAnsi="Times New Roman"/>
      <w:b/>
      <w:bCs/>
      <w:u w:val="single" w:color="00000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308E9"/>
    <w:rPr>
      <w:rFonts w:ascii="Times New Roman" w:hAnsi="Times New Roman" w:cs="Times New Roman"/>
      <w:b/>
      <w:bCs/>
      <w:sz w:val="24"/>
      <w:szCs w:val="24"/>
      <w:u w:val="single" w:color="000000"/>
      <w:lang w:val="en-US"/>
    </w:rPr>
  </w:style>
  <w:style w:type="paragraph" w:styleId="Header">
    <w:name w:val="header"/>
    <w:basedOn w:val="Normal"/>
    <w:link w:val="HeaderChar"/>
    <w:uiPriority w:val="99"/>
    <w:rsid w:val="001D3DE1"/>
    <w:pPr>
      <w:tabs>
        <w:tab w:val="center" w:pos="4819"/>
        <w:tab w:val="right" w:pos="9638"/>
      </w:tabs>
    </w:pPr>
  </w:style>
  <w:style w:type="character" w:customStyle="1" w:styleId="HeaderChar">
    <w:name w:val="Header Char"/>
    <w:basedOn w:val="DefaultParagraphFont"/>
    <w:link w:val="Header"/>
    <w:uiPriority w:val="99"/>
    <w:locked/>
    <w:rsid w:val="001D3DE1"/>
    <w:rPr>
      <w:rFonts w:cs="Times New Roman"/>
    </w:rPr>
  </w:style>
  <w:style w:type="paragraph" w:styleId="Footer">
    <w:name w:val="footer"/>
    <w:basedOn w:val="Normal"/>
    <w:link w:val="FooterChar"/>
    <w:uiPriority w:val="99"/>
    <w:rsid w:val="001D3DE1"/>
    <w:pPr>
      <w:tabs>
        <w:tab w:val="center" w:pos="4819"/>
        <w:tab w:val="right" w:pos="9638"/>
      </w:tabs>
    </w:pPr>
  </w:style>
  <w:style w:type="character" w:customStyle="1" w:styleId="FooterChar">
    <w:name w:val="Footer Char"/>
    <w:basedOn w:val="DefaultParagraphFont"/>
    <w:link w:val="Footer"/>
    <w:uiPriority w:val="99"/>
    <w:locked/>
    <w:rsid w:val="001D3DE1"/>
    <w:rPr>
      <w:rFonts w:cs="Times New Roman"/>
    </w:rPr>
  </w:style>
  <w:style w:type="paragraph" w:styleId="BalloonText">
    <w:name w:val="Balloon Text"/>
    <w:basedOn w:val="Normal"/>
    <w:link w:val="BalloonTextChar"/>
    <w:uiPriority w:val="99"/>
    <w:semiHidden/>
    <w:rsid w:val="001D3DE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D3DE1"/>
    <w:rPr>
      <w:rFonts w:ascii="Tahoma" w:hAnsi="Tahoma" w:cs="Tahoma"/>
      <w:sz w:val="16"/>
      <w:szCs w:val="16"/>
    </w:rPr>
  </w:style>
  <w:style w:type="paragraph" w:styleId="ListParagraph">
    <w:name w:val="List Paragraph"/>
    <w:basedOn w:val="Normal"/>
    <w:uiPriority w:val="99"/>
    <w:qFormat/>
    <w:rsid w:val="00892CFC"/>
    <w:pPr>
      <w:ind w:left="720"/>
      <w:contextualSpacing/>
    </w:pPr>
  </w:style>
  <w:style w:type="paragraph" w:customStyle="1" w:styleId="296">
    <w:name w:val="296"/>
    <w:basedOn w:val="Normal"/>
    <w:uiPriority w:val="99"/>
    <w:rsid w:val="00892CFC"/>
    <w:pPr>
      <w:overflowPunct w:val="0"/>
      <w:autoSpaceDE w:val="0"/>
      <w:autoSpaceDN w:val="0"/>
      <w:adjustRightInd w:val="0"/>
      <w:textAlignment w:val="baseline"/>
    </w:pPr>
    <w:rPr>
      <w:rFonts w:ascii="Times New Roman" w:eastAsia="Times New Roman" w:hAnsi="Times New Roman"/>
      <w:sz w:val="20"/>
      <w:szCs w:val="20"/>
      <w:lang w:val="en-US"/>
    </w:rPr>
  </w:style>
  <w:style w:type="character" w:styleId="Hyperlink">
    <w:name w:val="Hyperlink"/>
    <w:basedOn w:val="DefaultParagraphFont"/>
    <w:uiPriority w:val="99"/>
    <w:rsid w:val="00F8789C"/>
    <w:rPr>
      <w:rFonts w:cs="Times New Roman"/>
      <w:color w:val="0000FF"/>
      <w:u w:val="single"/>
    </w:rPr>
  </w:style>
  <w:style w:type="paragraph" w:styleId="BodyText">
    <w:name w:val="Body Text"/>
    <w:basedOn w:val="Normal"/>
    <w:link w:val="BodyTextChar"/>
    <w:uiPriority w:val="99"/>
    <w:rsid w:val="002308E9"/>
    <w:pPr>
      <w:widowControl w:val="0"/>
      <w:ind w:left="112"/>
      <w:jc w:val="both"/>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99"/>
    <w:locked/>
    <w:rsid w:val="002308E9"/>
    <w:rPr>
      <w:rFonts w:ascii="Times New Roman" w:hAnsi="Times New Roman" w:cs="Times New Roman"/>
      <w:sz w:val="24"/>
      <w:szCs w:val="24"/>
      <w:lang w:val="en-US"/>
    </w:rPr>
  </w:style>
  <w:style w:type="paragraph" w:styleId="Revision">
    <w:name w:val="Revision"/>
    <w:hidden/>
    <w:uiPriority w:val="99"/>
    <w:semiHidden/>
    <w:rsid w:val="00DD6E54"/>
    <w:rPr>
      <w:rFonts w:ascii="Cambria" w:eastAsia="MS Mincho" w:hAnsi="Cambria"/>
      <w:sz w:val="24"/>
      <w:szCs w:val="24"/>
    </w:rPr>
  </w:style>
  <w:style w:type="paragraph" w:styleId="NormalWeb">
    <w:name w:val="Normal (Web)"/>
    <w:basedOn w:val="Normal"/>
    <w:uiPriority w:val="99"/>
    <w:semiHidden/>
    <w:rsid w:val="00205362"/>
    <w:rPr>
      <w:rFonts w:ascii="Times New Roman" w:hAnsi="Times New Roman"/>
    </w:rPr>
  </w:style>
  <w:style w:type="character" w:customStyle="1" w:styleId="UnresolvedMention">
    <w:name w:val="Unresolved Mention"/>
    <w:basedOn w:val="DefaultParagraphFont"/>
    <w:uiPriority w:val="99"/>
    <w:semiHidden/>
    <w:rsid w:val="00205362"/>
    <w:rPr>
      <w:rFonts w:cs="Times New Roman"/>
      <w:color w:val="605E5C"/>
      <w:shd w:val="clear" w:color="auto" w:fill="E1DFDD"/>
    </w:rPr>
  </w:style>
  <w:style w:type="character" w:styleId="FollowedHyperlink">
    <w:name w:val="FollowedHyperlink"/>
    <w:basedOn w:val="DefaultParagraphFont"/>
    <w:uiPriority w:val="99"/>
    <w:semiHidden/>
    <w:rsid w:val="004B730C"/>
    <w:rPr>
      <w:rFonts w:cs="Times New Roman"/>
      <w:color w:val="800080"/>
      <w:u w:val="single"/>
    </w:rPr>
  </w:style>
  <w:style w:type="paragraph" w:customStyle="1" w:styleId="Standard">
    <w:name w:val="Standard"/>
    <w:uiPriority w:val="99"/>
    <w:rsid w:val="00506AC7"/>
    <w:pPr>
      <w:suppressAutoHyphens/>
    </w:pPr>
    <w:rPr>
      <w:rFonts w:ascii="Liberation Serif" w:eastAsia="NSimSun" w:hAnsi="Liberation Serif" w:cs="Arial"/>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915238244">
      <w:marLeft w:val="0"/>
      <w:marRight w:val="0"/>
      <w:marTop w:val="0"/>
      <w:marBottom w:val="0"/>
      <w:divBdr>
        <w:top w:val="none" w:sz="0" w:space="0" w:color="auto"/>
        <w:left w:val="none" w:sz="0" w:space="0" w:color="auto"/>
        <w:bottom w:val="none" w:sz="0" w:space="0" w:color="auto"/>
        <w:right w:val="none" w:sz="0" w:space="0" w:color="auto"/>
      </w:divBdr>
    </w:div>
    <w:div w:id="915238247">
      <w:marLeft w:val="0"/>
      <w:marRight w:val="0"/>
      <w:marTop w:val="0"/>
      <w:marBottom w:val="0"/>
      <w:divBdr>
        <w:top w:val="none" w:sz="0" w:space="0" w:color="auto"/>
        <w:left w:val="none" w:sz="0" w:space="0" w:color="auto"/>
        <w:bottom w:val="none" w:sz="0" w:space="0" w:color="auto"/>
        <w:right w:val="none" w:sz="0" w:space="0" w:color="auto"/>
      </w:divBdr>
    </w:div>
    <w:div w:id="915238248">
      <w:marLeft w:val="0"/>
      <w:marRight w:val="0"/>
      <w:marTop w:val="0"/>
      <w:marBottom w:val="0"/>
      <w:divBdr>
        <w:top w:val="none" w:sz="0" w:space="0" w:color="auto"/>
        <w:left w:val="none" w:sz="0" w:space="0" w:color="auto"/>
        <w:bottom w:val="none" w:sz="0" w:space="0" w:color="auto"/>
        <w:right w:val="none" w:sz="0" w:space="0" w:color="auto"/>
      </w:divBdr>
    </w:div>
    <w:div w:id="915238250">
      <w:marLeft w:val="0"/>
      <w:marRight w:val="0"/>
      <w:marTop w:val="0"/>
      <w:marBottom w:val="0"/>
      <w:divBdr>
        <w:top w:val="none" w:sz="0" w:space="0" w:color="auto"/>
        <w:left w:val="none" w:sz="0" w:space="0" w:color="auto"/>
        <w:bottom w:val="none" w:sz="0" w:space="0" w:color="auto"/>
        <w:right w:val="none" w:sz="0" w:space="0" w:color="auto"/>
      </w:divBdr>
    </w:div>
    <w:div w:id="915238251">
      <w:marLeft w:val="0"/>
      <w:marRight w:val="0"/>
      <w:marTop w:val="0"/>
      <w:marBottom w:val="0"/>
      <w:divBdr>
        <w:top w:val="none" w:sz="0" w:space="0" w:color="auto"/>
        <w:left w:val="none" w:sz="0" w:space="0" w:color="auto"/>
        <w:bottom w:val="none" w:sz="0" w:space="0" w:color="auto"/>
        <w:right w:val="none" w:sz="0" w:space="0" w:color="auto"/>
      </w:divBdr>
    </w:div>
    <w:div w:id="915238253">
      <w:marLeft w:val="0"/>
      <w:marRight w:val="0"/>
      <w:marTop w:val="0"/>
      <w:marBottom w:val="0"/>
      <w:divBdr>
        <w:top w:val="none" w:sz="0" w:space="0" w:color="auto"/>
        <w:left w:val="none" w:sz="0" w:space="0" w:color="auto"/>
        <w:bottom w:val="none" w:sz="0" w:space="0" w:color="auto"/>
        <w:right w:val="none" w:sz="0" w:space="0" w:color="auto"/>
      </w:divBdr>
    </w:div>
    <w:div w:id="915238254">
      <w:marLeft w:val="0"/>
      <w:marRight w:val="0"/>
      <w:marTop w:val="0"/>
      <w:marBottom w:val="0"/>
      <w:divBdr>
        <w:top w:val="none" w:sz="0" w:space="0" w:color="auto"/>
        <w:left w:val="none" w:sz="0" w:space="0" w:color="auto"/>
        <w:bottom w:val="none" w:sz="0" w:space="0" w:color="auto"/>
        <w:right w:val="none" w:sz="0" w:space="0" w:color="auto"/>
      </w:divBdr>
    </w:div>
    <w:div w:id="915238256">
      <w:marLeft w:val="0"/>
      <w:marRight w:val="0"/>
      <w:marTop w:val="0"/>
      <w:marBottom w:val="0"/>
      <w:divBdr>
        <w:top w:val="none" w:sz="0" w:space="0" w:color="auto"/>
        <w:left w:val="none" w:sz="0" w:space="0" w:color="auto"/>
        <w:bottom w:val="none" w:sz="0" w:space="0" w:color="auto"/>
        <w:right w:val="none" w:sz="0" w:space="0" w:color="auto"/>
      </w:divBdr>
      <w:divsChild>
        <w:div w:id="915238243">
          <w:marLeft w:val="0"/>
          <w:marRight w:val="0"/>
          <w:marTop w:val="0"/>
          <w:marBottom w:val="0"/>
          <w:divBdr>
            <w:top w:val="none" w:sz="0" w:space="0" w:color="auto"/>
            <w:left w:val="none" w:sz="0" w:space="0" w:color="auto"/>
            <w:bottom w:val="none" w:sz="0" w:space="0" w:color="auto"/>
            <w:right w:val="none" w:sz="0" w:space="0" w:color="auto"/>
          </w:divBdr>
        </w:div>
        <w:div w:id="915238245">
          <w:marLeft w:val="0"/>
          <w:marRight w:val="0"/>
          <w:marTop w:val="0"/>
          <w:marBottom w:val="0"/>
          <w:divBdr>
            <w:top w:val="none" w:sz="0" w:space="0" w:color="auto"/>
            <w:left w:val="none" w:sz="0" w:space="0" w:color="auto"/>
            <w:bottom w:val="none" w:sz="0" w:space="0" w:color="auto"/>
            <w:right w:val="none" w:sz="0" w:space="0" w:color="auto"/>
          </w:divBdr>
        </w:div>
        <w:div w:id="915238246">
          <w:marLeft w:val="0"/>
          <w:marRight w:val="0"/>
          <w:marTop w:val="0"/>
          <w:marBottom w:val="0"/>
          <w:divBdr>
            <w:top w:val="none" w:sz="0" w:space="0" w:color="auto"/>
            <w:left w:val="none" w:sz="0" w:space="0" w:color="auto"/>
            <w:bottom w:val="none" w:sz="0" w:space="0" w:color="auto"/>
            <w:right w:val="none" w:sz="0" w:space="0" w:color="auto"/>
          </w:divBdr>
        </w:div>
        <w:div w:id="915238249">
          <w:marLeft w:val="0"/>
          <w:marRight w:val="0"/>
          <w:marTop w:val="0"/>
          <w:marBottom w:val="0"/>
          <w:divBdr>
            <w:top w:val="none" w:sz="0" w:space="0" w:color="auto"/>
            <w:left w:val="none" w:sz="0" w:space="0" w:color="auto"/>
            <w:bottom w:val="none" w:sz="0" w:space="0" w:color="auto"/>
            <w:right w:val="none" w:sz="0" w:space="0" w:color="auto"/>
          </w:divBdr>
        </w:div>
        <w:div w:id="915238252">
          <w:marLeft w:val="0"/>
          <w:marRight w:val="0"/>
          <w:marTop w:val="0"/>
          <w:marBottom w:val="0"/>
          <w:divBdr>
            <w:top w:val="none" w:sz="0" w:space="0" w:color="auto"/>
            <w:left w:val="none" w:sz="0" w:space="0" w:color="auto"/>
            <w:bottom w:val="none" w:sz="0" w:space="0" w:color="auto"/>
            <w:right w:val="none" w:sz="0" w:space="0" w:color="auto"/>
          </w:divBdr>
        </w:div>
        <w:div w:id="915238255">
          <w:marLeft w:val="0"/>
          <w:marRight w:val="0"/>
          <w:marTop w:val="0"/>
          <w:marBottom w:val="0"/>
          <w:divBdr>
            <w:top w:val="none" w:sz="0" w:space="0" w:color="auto"/>
            <w:left w:val="none" w:sz="0" w:space="0" w:color="auto"/>
            <w:bottom w:val="none" w:sz="0" w:space="0" w:color="auto"/>
            <w:right w:val="none" w:sz="0" w:space="0" w:color="auto"/>
          </w:divBdr>
        </w:div>
        <w:div w:id="915238257">
          <w:marLeft w:val="0"/>
          <w:marRight w:val="0"/>
          <w:marTop w:val="0"/>
          <w:marBottom w:val="0"/>
          <w:divBdr>
            <w:top w:val="none" w:sz="0" w:space="0" w:color="auto"/>
            <w:left w:val="none" w:sz="0" w:space="0" w:color="auto"/>
            <w:bottom w:val="none" w:sz="0" w:space="0" w:color="auto"/>
            <w:right w:val="none" w:sz="0" w:space="0" w:color="auto"/>
          </w:divBdr>
        </w:div>
        <w:div w:id="915238258">
          <w:marLeft w:val="0"/>
          <w:marRight w:val="0"/>
          <w:marTop w:val="0"/>
          <w:marBottom w:val="0"/>
          <w:divBdr>
            <w:top w:val="none" w:sz="0" w:space="0" w:color="auto"/>
            <w:left w:val="none" w:sz="0" w:space="0" w:color="auto"/>
            <w:bottom w:val="none" w:sz="0" w:space="0" w:color="auto"/>
            <w:right w:val="none" w:sz="0" w:space="0" w:color="auto"/>
          </w:divBdr>
        </w:div>
        <w:div w:id="915238266">
          <w:marLeft w:val="0"/>
          <w:marRight w:val="0"/>
          <w:marTop w:val="0"/>
          <w:marBottom w:val="0"/>
          <w:divBdr>
            <w:top w:val="none" w:sz="0" w:space="0" w:color="auto"/>
            <w:left w:val="none" w:sz="0" w:space="0" w:color="auto"/>
            <w:bottom w:val="none" w:sz="0" w:space="0" w:color="auto"/>
            <w:right w:val="none" w:sz="0" w:space="0" w:color="auto"/>
          </w:divBdr>
        </w:div>
      </w:divsChild>
    </w:div>
    <w:div w:id="915238259">
      <w:marLeft w:val="0"/>
      <w:marRight w:val="0"/>
      <w:marTop w:val="0"/>
      <w:marBottom w:val="0"/>
      <w:divBdr>
        <w:top w:val="none" w:sz="0" w:space="0" w:color="auto"/>
        <w:left w:val="none" w:sz="0" w:space="0" w:color="auto"/>
        <w:bottom w:val="none" w:sz="0" w:space="0" w:color="auto"/>
        <w:right w:val="none" w:sz="0" w:space="0" w:color="auto"/>
      </w:divBdr>
    </w:div>
    <w:div w:id="915238260">
      <w:marLeft w:val="0"/>
      <w:marRight w:val="0"/>
      <w:marTop w:val="0"/>
      <w:marBottom w:val="0"/>
      <w:divBdr>
        <w:top w:val="none" w:sz="0" w:space="0" w:color="auto"/>
        <w:left w:val="none" w:sz="0" w:space="0" w:color="auto"/>
        <w:bottom w:val="none" w:sz="0" w:space="0" w:color="auto"/>
        <w:right w:val="none" w:sz="0" w:space="0" w:color="auto"/>
      </w:divBdr>
    </w:div>
    <w:div w:id="915238261">
      <w:marLeft w:val="0"/>
      <w:marRight w:val="0"/>
      <w:marTop w:val="0"/>
      <w:marBottom w:val="0"/>
      <w:divBdr>
        <w:top w:val="none" w:sz="0" w:space="0" w:color="auto"/>
        <w:left w:val="none" w:sz="0" w:space="0" w:color="auto"/>
        <w:bottom w:val="none" w:sz="0" w:space="0" w:color="auto"/>
        <w:right w:val="none" w:sz="0" w:space="0" w:color="auto"/>
      </w:divBdr>
    </w:div>
    <w:div w:id="915238262">
      <w:marLeft w:val="0"/>
      <w:marRight w:val="0"/>
      <w:marTop w:val="0"/>
      <w:marBottom w:val="0"/>
      <w:divBdr>
        <w:top w:val="none" w:sz="0" w:space="0" w:color="auto"/>
        <w:left w:val="none" w:sz="0" w:space="0" w:color="auto"/>
        <w:bottom w:val="none" w:sz="0" w:space="0" w:color="auto"/>
        <w:right w:val="none" w:sz="0" w:space="0" w:color="auto"/>
      </w:divBdr>
    </w:div>
    <w:div w:id="915238263">
      <w:marLeft w:val="0"/>
      <w:marRight w:val="0"/>
      <w:marTop w:val="0"/>
      <w:marBottom w:val="0"/>
      <w:divBdr>
        <w:top w:val="none" w:sz="0" w:space="0" w:color="auto"/>
        <w:left w:val="none" w:sz="0" w:space="0" w:color="auto"/>
        <w:bottom w:val="none" w:sz="0" w:space="0" w:color="auto"/>
        <w:right w:val="none" w:sz="0" w:space="0" w:color="auto"/>
      </w:divBdr>
    </w:div>
    <w:div w:id="915238264">
      <w:marLeft w:val="0"/>
      <w:marRight w:val="0"/>
      <w:marTop w:val="0"/>
      <w:marBottom w:val="0"/>
      <w:divBdr>
        <w:top w:val="none" w:sz="0" w:space="0" w:color="auto"/>
        <w:left w:val="none" w:sz="0" w:space="0" w:color="auto"/>
        <w:bottom w:val="none" w:sz="0" w:space="0" w:color="auto"/>
        <w:right w:val="none" w:sz="0" w:space="0" w:color="auto"/>
      </w:divBdr>
    </w:div>
    <w:div w:id="915238265">
      <w:marLeft w:val="0"/>
      <w:marRight w:val="0"/>
      <w:marTop w:val="0"/>
      <w:marBottom w:val="0"/>
      <w:divBdr>
        <w:top w:val="none" w:sz="0" w:space="0" w:color="auto"/>
        <w:left w:val="none" w:sz="0" w:space="0" w:color="auto"/>
        <w:bottom w:val="none" w:sz="0" w:space="0" w:color="auto"/>
        <w:right w:val="none" w:sz="0" w:space="0" w:color="auto"/>
      </w:divBdr>
    </w:div>
    <w:div w:id="915238267">
      <w:marLeft w:val="0"/>
      <w:marRight w:val="0"/>
      <w:marTop w:val="0"/>
      <w:marBottom w:val="0"/>
      <w:divBdr>
        <w:top w:val="none" w:sz="0" w:space="0" w:color="auto"/>
        <w:left w:val="none" w:sz="0" w:space="0" w:color="auto"/>
        <w:bottom w:val="none" w:sz="0" w:space="0" w:color="auto"/>
        <w:right w:val="none" w:sz="0" w:space="0" w:color="auto"/>
      </w:divBdr>
    </w:div>
    <w:div w:id="915238268">
      <w:marLeft w:val="0"/>
      <w:marRight w:val="0"/>
      <w:marTop w:val="0"/>
      <w:marBottom w:val="0"/>
      <w:divBdr>
        <w:top w:val="none" w:sz="0" w:space="0" w:color="auto"/>
        <w:left w:val="none" w:sz="0" w:space="0" w:color="auto"/>
        <w:bottom w:val="none" w:sz="0" w:space="0" w:color="auto"/>
        <w:right w:val="none" w:sz="0" w:space="0" w:color="auto"/>
      </w:divBdr>
    </w:div>
    <w:div w:id="915238269">
      <w:marLeft w:val="0"/>
      <w:marRight w:val="0"/>
      <w:marTop w:val="0"/>
      <w:marBottom w:val="0"/>
      <w:divBdr>
        <w:top w:val="none" w:sz="0" w:space="0" w:color="auto"/>
        <w:left w:val="none" w:sz="0" w:space="0" w:color="auto"/>
        <w:bottom w:val="none" w:sz="0" w:space="0" w:color="auto"/>
        <w:right w:val="none" w:sz="0" w:space="0" w:color="auto"/>
      </w:divBdr>
    </w:div>
    <w:div w:id="915238270">
      <w:marLeft w:val="0"/>
      <w:marRight w:val="0"/>
      <w:marTop w:val="0"/>
      <w:marBottom w:val="0"/>
      <w:divBdr>
        <w:top w:val="none" w:sz="0" w:space="0" w:color="auto"/>
        <w:left w:val="none" w:sz="0" w:space="0" w:color="auto"/>
        <w:bottom w:val="none" w:sz="0" w:space="0" w:color="auto"/>
        <w:right w:val="none" w:sz="0" w:space="0" w:color="auto"/>
      </w:divBdr>
    </w:div>
    <w:div w:id="915238271">
      <w:marLeft w:val="0"/>
      <w:marRight w:val="0"/>
      <w:marTop w:val="0"/>
      <w:marBottom w:val="0"/>
      <w:divBdr>
        <w:top w:val="none" w:sz="0" w:space="0" w:color="auto"/>
        <w:left w:val="none" w:sz="0" w:space="0" w:color="auto"/>
        <w:bottom w:val="none" w:sz="0" w:space="0" w:color="auto"/>
        <w:right w:val="none" w:sz="0" w:space="0" w:color="auto"/>
      </w:divBdr>
    </w:div>
    <w:div w:id="915238272">
      <w:marLeft w:val="0"/>
      <w:marRight w:val="0"/>
      <w:marTop w:val="0"/>
      <w:marBottom w:val="0"/>
      <w:divBdr>
        <w:top w:val="none" w:sz="0" w:space="0" w:color="auto"/>
        <w:left w:val="none" w:sz="0" w:space="0" w:color="auto"/>
        <w:bottom w:val="none" w:sz="0" w:space="0" w:color="auto"/>
        <w:right w:val="none" w:sz="0" w:space="0" w:color="auto"/>
      </w:divBdr>
    </w:div>
    <w:div w:id="915238273">
      <w:marLeft w:val="0"/>
      <w:marRight w:val="0"/>
      <w:marTop w:val="0"/>
      <w:marBottom w:val="0"/>
      <w:divBdr>
        <w:top w:val="none" w:sz="0" w:space="0" w:color="auto"/>
        <w:left w:val="none" w:sz="0" w:space="0" w:color="auto"/>
        <w:bottom w:val="none" w:sz="0" w:space="0" w:color="auto"/>
        <w:right w:val="none" w:sz="0" w:space="0" w:color="auto"/>
      </w:divBdr>
    </w:div>
    <w:div w:id="915238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nzionario@pec.ordineavvocaticatania.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unzionario@pec.ordineavvocaticatania.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unzionario@pec.ordineavvocaticatan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5</Pages>
  <Words>1550</Words>
  <Characters>8838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ORDINE DEGLI AVVOCATI DI CATANIA</dc:title>
  <dc:subject/>
  <dc:creator>Protocollo</dc:creator>
  <cp:keywords/>
  <dc:description/>
  <cp:lastModifiedBy>Funsionario</cp:lastModifiedBy>
  <cp:revision>2</cp:revision>
  <cp:lastPrinted>2025-01-15T06:51:00Z</cp:lastPrinted>
  <dcterms:created xsi:type="dcterms:W3CDTF">2025-01-15T06:51:00Z</dcterms:created>
  <dcterms:modified xsi:type="dcterms:W3CDTF">2025-01-15T06:51:00Z</dcterms:modified>
</cp:coreProperties>
</file>